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C238" w14:textId="1F1D0C23" w:rsidR="00626EED" w:rsidRPr="00E9156E" w:rsidRDefault="00165A99" w:rsidP="00B26CC1">
      <w:pPr>
        <w:tabs>
          <w:tab w:val="left" w:pos="90"/>
        </w:tabs>
        <w:jc w:val="both"/>
        <w:rPr>
          <w:rFonts w:ascii="Arial" w:hAnsi="Arial" w:cs="Arial"/>
          <w:b/>
          <w:bCs/>
          <w:noProof/>
          <w:sz w:val="40"/>
          <w:szCs w:val="40"/>
          <w:lang w:val="sr-Latn-RS"/>
        </w:rPr>
      </w:pPr>
      <w:r w:rsidRPr="00E9156E">
        <w:rPr>
          <w:rFonts w:ascii="Arial" w:hAnsi="Arial" w:cs="Arial"/>
          <w:b/>
          <w:bCs/>
          <w:noProof/>
          <w:sz w:val="40"/>
          <w:szCs w:val="40"/>
          <w:lang w:val="sr-Latn-RS"/>
        </w:rPr>
        <w:t>Pravila takmičenja</w:t>
      </w:r>
    </w:p>
    <w:p w14:paraId="38676AF7" w14:textId="58E95A66" w:rsidR="00165A99" w:rsidRPr="00E9156E" w:rsidRDefault="00165A99" w:rsidP="00B26CC1">
      <w:pPr>
        <w:pStyle w:val="Heading1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Takmičenje</w:t>
      </w:r>
    </w:p>
    <w:p w14:paraId="0B3DE010" w14:textId="77777777" w:rsidR="00EE172B" w:rsidRPr="00E9156E" w:rsidRDefault="00EE172B" w:rsidP="00B26CC1">
      <w:pPr>
        <w:jc w:val="both"/>
        <w:rPr>
          <w:rFonts w:ascii="Arial" w:hAnsi="Arial" w:cs="Arial"/>
          <w:noProof/>
          <w:lang w:val="sr-Latn-RS"/>
        </w:rPr>
      </w:pPr>
    </w:p>
    <w:p w14:paraId="51F73FCF" w14:textId="7F521162" w:rsidR="00165A99" w:rsidRPr="00E9156E" w:rsidRDefault="0075070C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U ovom dokumentu biće bliže definisana pravila takmičenja i uslovi konkursa za </w:t>
      </w:r>
      <w:r w:rsidR="00E9156E">
        <w:rPr>
          <w:rFonts w:ascii="Arial" w:hAnsi="Arial" w:cs="Arial"/>
          <w:noProof/>
          <w:lang w:val="sr-Latn-RS"/>
        </w:rPr>
        <w:t xml:space="preserve">državno </w:t>
      </w:r>
      <w:r w:rsidRPr="00E9156E">
        <w:rPr>
          <w:rFonts w:ascii="Arial" w:hAnsi="Arial" w:cs="Arial"/>
          <w:noProof/>
          <w:lang w:val="sr-Latn-RS"/>
        </w:rPr>
        <w:t>takmičenje u programiranju za učenike osnovnih škola koje, u</w:t>
      </w:r>
      <w:r w:rsidR="00165A99" w:rsidRPr="00E9156E">
        <w:rPr>
          <w:rFonts w:ascii="Arial" w:hAnsi="Arial" w:cs="Arial"/>
          <w:noProof/>
          <w:lang w:val="sr-Latn-RS"/>
        </w:rPr>
        <w:t xml:space="preserve"> okviru projekta </w:t>
      </w:r>
      <w:r w:rsidR="00165A99" w:rsidRPr="00E9156E">
        <w:rPr>
          <w:rFonts w:ascii="Arial" w:hAnsi="Arial" w:cs="Arial"/>
          <w:i/>
          <w:iCs/>
          <w:noProof/>
          <w:lang w:val="sr-Latn-RS"/>
        </w:rPr>
        <w:t>Škole za 21. vek</w:t>
      </w:r>
      <w:r w:rsidR="00165A99" w:rsidRPr="00E9156E">
        <w:rPr>
          <w:rFonts w:ascii="Arial" w:hAnsi="Arial" w:cs="Arial"/>
          <w:noProof/>
          <w:lang w:val="sr-Latn-RS"/>
        </w:rPr>
        <w:t>, organizuje</w:t>
      </w:r>
      <w:r w:rsidRPr="00E9156E">
        <w:rPr>
          <w:rFonts w:ascii="Arial" w:hAnsi="Arial" w:cs="Arial"/>
          <w:noProof/>
          <w:lang w:val="sr-Latn-RS"/>
        </w:rPr>
        <w:t xml:space="preserve"> British Council Srbija</w:t>
      </w:r>
      <w:r w:rsidR="00EE172B" w:rsidRPr="00E9156E">
        <w:rPr>
          <w:rFonts w:ascii="Arial" w:hAnsi="Arial" w:cs="Arial"/>
          <w:noProof/>
          <w:lang w:val="sr-Latn-RS"/>
        </w:rPr>
        <w:t>.</w:t>
      </w:r>
      <w:r w:rsidR="00A70D6B" w:rsidRPr="00E9156E">
        <w:rPr>
          <w:rFonts w:ascii="Arial" w:hAnsi="Arial" w:cs="Arial"/>
          <w:noProof/>
          <w:lang w:val="sr-Latn-RS"/>
        </w:rPr>
        <w:t xml:space="preserve"> </w:t>
      </w:r>
    </w:p>
    <w:p w14:paraId="381BD111" w14:textId="27DBF5E1" w:rsidR="00EE172B" w:rsidRPr="00E9156E" w:rsidRDefault="00A70D6B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Učešćem na ovom takmičenju, smatra se da su učesnici/učesnice prihvatili/prihvatile ova pravila takmičenja.</w:t>
      </w:r>
    </w:p>
    <w:p w14:paraId="23E2753A" w14:textId="7EF6B7CE" w:rsidR="001B2389" w:rsidRPr="00E9156E" w:rsidRDefault="001549E4" w:rsidP="00B26CC1">
      <w:pPr>
        <w:pStyle w:val="Heading1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Teritorijalna pokrivenost i kriterijumi učešća</w:t>
      </w:r>
    </w:p>
    <w:p w14:paraId="59F64CB3" w14:textId="5FC97398" w:rsidR="00EE172B" w:rsidRPr="00E9156E" w:rsidRDefault="00EE172B" w:rsidP="00B26CC1">
      <w:pPr>
        <w:jc w:val="both"/>
        <w:rPr>
          <w:rFonts w:ascii="Arial" w:hAnsi="Arial" w:cs="Arial"/>
          <w:noProof/>
          <w:lang w:val="sr-Latn-RS"/>
        </w:rPr>
      </w:pPr>
    </w:p>
    <w:p w14:paraId="4E646762" w14:textId="1E2C2C28" w:rsidR="00EE172B" w:rsidRPr="00E9156E" w:rsidRDefault="00EE172B" w:rsidP="00B26CC1">
      <w:pPr>
        <w:pStyle w:val="Heading2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Opš</w:t>
      </w:r>
      <w:r w:rsidR="00A7266E" w:rsidRPr="00E9156E">
        <w:rPr>
          <w:rFonts w:ascii="Arial" w:hAnsi="Arial" w:cs="Arial"/>
          <w:noProof/>
          <w:lang w:val="sr-Latn-RS"/>
        </w:rPr>
        <w:t>t</w:t>
      </w:r>
      <w:r w:rsidRPr="00E9156E">
        <w:rPr>
          <w:rFonts w:ascii="Arial" w:hAnsi="Arial" w:cs="Arial"/>
          <w:noProof/>
          <w:lang w:val="sr-Latn-RS"/>
        </w:rPr>
        <w:t>i uslovi konkursa</w:t>
      </w:r>
    </w:p>
    <w:p w14:paraId="7E3D73B7" w14:textId="77777777" w:rsidR="00EE172B" w:rsidRPr="00E9156E" w:rsidRDefault="00EE172B" w:rsidP="00B26CC1">
      <w:pPr>
        <w:jc w:val="both"/>
        <w:rPr>
          <w:rFonts w:ascii="Arial" w:hAnsi="Arial" w:cs="Arial"/>
          <w:noProof/>
          <w:lang w:val="sr-Latn-RS"/>
        </w:rPr>
      </w:pPr>
    </w:p>
    <w:p w14:paraId="3D97948B" w14:textId="77777777" w:rsidR="00E9156E" w:rsidRPr="00E9156E" w:rsidRDefault="00E9156E" w:rsidP="00E9156E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Za takmičenje se mogu prijaviti učenici/učenice od 5. do 8. razreda iz škola koje ispunjavaju sledeće kriterijume</w:t>
      </w:r>
    </w:p>
    <w:p w14:paraId="7B2A7089" w14:textId="0621E32D" w:rsidR="00E9156E" w:rsidRPr="00E9156E" w:rsidRDefault="00E9156E" w:rsidP="00E9156E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noProof/>
          <w:lang w:val="sr-Latn-RS"/>
        </w:rPr>
        <w:t xml:space="preserve">- </w:t>
      </w:r>
      <w:r w:rsidRPr="00F76590">
        <w:rPr>
          <w:rFonts w:ascii="Arial" w:hAnsi="Arial" w:cs="Arial"/>
          <w:b/>
          <w:bCs/>
          <w:noProof/>
          <w:lang w:val="sr-Latn-RS"/>
        </w:rPr>
        <w:t>Škola je učestvovala u obukama za kritičko mišljenje i rešavanje problema i dobila je mikrobit uređaje u okviru projekta Škole za 21. Vek.</w:t>
      </w:r>
      <w:r w:rsidRPr="00E9156E">
        <w:rPr>
          <w:rFonts w:ascii="Arial" w:hAnsi="Arial" w:cs="Arial"/>
          <w:noProof/>
          <w:lang w:val="sr-Latn-RS"/>
        </w:rPr>
        <w:t xml:space="preserve"> </w:t>
      </w:r>
    </w:p>
    <w:p w14:paraId="464071AC" w14:textId="6AFC410C" w:rsidR="00EE172B" w:rsidRPr="00E9156E" w:rsidRDefault="00F871AE" w:rsidP="00B26CC1">
      <w:pPr>
        <w:pStyle w:val="ListParagraph"/>
        <w:tabs>
          <w:tab w:val="left" w:pos="0"/>
        </w:tabs>
        <w:ind w:left="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Na takmičenje se iz jedne škole može prijaviti više dvočlanih timova</w:t>
      </w:r>
      <w:r w:rsidR="00E25DDF" w:rsidRPr="00E9156E">
        <w:rPr>
          <w:rFonts w:ascii="Arial" w:hAnsi="Arial" w:cs="Arial"/>
          <w:noProof/>
          <w:lang w:val="sr-Latn-RS"/>
        </w:rPr>
        <w:t>.</w:t>
      </w:r>
    </w:p>
    <w:p w14:paraId="44056FF3" w14:textId="6A5865F6" w:rsidR="00E25DDF" w:rsidRPr="00E9156E" w:rsidRDefault="00E25DDF" w:rsidP="00B26CC1">
      <w:pPr>
        <w:jc w:val="both"/>
        <w:rPr>
          <w:rFonts w:ascii="Arial" w:hAnsi="Arial" w:cs="Arial"/>
          <w:b/>
          <w:bCs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Timovi mogu učestvovati na takmičenju </w:t>
      </w:r>
      <w:r w:rsidRPr="00E9156E">
        <w:rPr>
          <w:rFonts w:ascii="Arial" w:hAnsi="Arial" w:cs="Arial"/>
          <w:b/>
          <w:bCs/>
          <w:noProof/>
          <w:lang w:val="sr-Latn-RS"/>
        </w:rPr>
        <w:t xml:space="preserve">samo sa jednim projektom. </w:t>
      </w:r>
    </w:p>
    <w:p w14:paraId="0E072B93" w14:textId="383F5CC1" w:rsidR="00E25DDF" w:rsidRPr="00E9156E" w:rsidRDefault="00E25DDF" w:rsidP="00B26CC1">
      <w:pPr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Isti učenik/učenica ne može biti član više timova. </w:t>
      </w:r>
    </w:p>
    <w:p w14:paraId="2F04D0FD" w14:textId="58E21871" w:rsidR="00EE172B" w:rsidRPr="00E9156E" w:rsidRDefault="00F871AE" w:rsidP="00B81A83">
      <w:pPr>
        <w:pStyle w:val="ListParagraph"/>
        <w:tabs>
          <w:tab w:val="left" w:pos="90"/>
        </w:tabs>
        <w:ind w:left="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Prijava za takmičenje je besplatna</w:t>
      </w:r>
      <w:r w:rsidR="00B81A83">
        <w:rPr>
          <w:rFonts w:ascii="Arial" w:hAnsi="Arial" w:cs="Arial"/>
          <w:noProof/>
          <w:lang w:val="sr-Latn-RS"/>
        </w:rPr>
        <w:t>.</w:t>
      </w:r>
    </w:p>
    <w:p w14:paraId="19E0D7CD" w14:textId="01BABC61" w:rsidR="00535E71" w:rsidRPr="00E9156E" w:rsidRDefault="00535E71" w:rsidP="00B26CC1">
      <w:pPr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Svaki tim mora da ima </w:t>
      </w:r>
      <w:r w:rsidRPr="00E9156E">
        <w:rPr>
          <w:rFonts w:ascii="Arial" w:hAnsi="Arial" w:cs="Arial"/>
          <w:b/>
          <w:bCs/>
          <w:noProof/>
          <w:lang w:val="sr-Latn-RS"/>
        </w:rPr>
        <w:t>barem jednog mentora</w:t>
      </w:r>
      <w:r w:rsidRPr="00E9156E">
        <w:rPr>
          <w:rFonts w:ascii="Arial" w:hAnsi="Arial" w:cs="Arial"/>
          <w:noProof/>
          <w:lang w:val="sr-Latn-RS"/>
        </w:rPr>
        <w:t xml:space="preserve"> (nastavnika). </w:t>
      </w:r>
    </w:p>
    <w:p w14:paraId="44C67523" w14:textId="2441ED8F" w:rsidR="00EE172B" w:rsidRPr="00E9156E" w:rsidRDefault="00F871AE" w:rsidP="00B26CC1">
      <w:pPr>
        <w:pStyle w:val="ListParagraph"/>
        <w:tabs>
          <w:tab w:val="left" w:pos="90"/>
        </w:tabs>
        <w:ind w:left="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Sadržaj projekata treba da se oslanja na </w:t>
      </w:r>
      <w:hyperlink r:id="rId8" w:history="1">
        <w:r w:rsidRPr="00E9156E">
          <w:rPr>
            <w:rStyle w:val="Hyperlink"/>
            <w:rFonts w:ascii="Arial" w:hAnsi="Arial" w:cs="Arial"/>
            <w:noProof/>
            <w:lang w:val="sr-Latn-RS"/>
          </w:rPr>
          <w:t>Ciljeve održivog razvoja</w:t>
        </w:r>
      </w:hyperlink>
      <w:r w:rsidR="001B3721" w:rsidRPr="00E9156E">
        <w:rPr>
          <w:rFonts w:ascii="Arial" w:hAnsi="Arial" w:cs="Arial"/>
          <w:noProof/>
          <w:lang w:val="sr-Latn-RS"/>
        </w:rPr>
        <w:t xml:space="preserve"> Ujedinjenih nacija</w:t>
      </w:r>
      <w:r w:rsidR="007245DD" w:rsidRPr="00E9156E">
        <w:rPr>
          <w:rFonts w:ascii="Arial" w:hAnsi="Arial" w:cs="Arial"/>
          <w:noProof/>
          <w:lang w:val="sr-Latn-RS"/>
        </w:rPr>
        <w:t xml:space="preserve"> (posebno na cilj broj 13 – Klimatske promene) </w:t>
      </w:r>
      <w:r w:rsidRPr="00E9156E">
        <w:rPr>
          <w:rFonts w:ascii="Arial" w:hAnsi="Arial" w:cs="Arial"/>
          <w:noProof/>
          <w:lang w:val="sr-Latn-RS"/>
        </w:rPr>
        <w:t>i da ispita moguća rešenja problema sa kojima se takmičari svakodnevno suočavaju</w:t>
      </w:r>
      <w:r w:rsidR="001B3721" w:rsidRPr="00E9156E">
        <w:rPr>
          <w:rFonts w:ascii="Arial" w:hAnsi="Arial" w:cs="Arial"/>
          <w:noProof/>
          <w:lang w:val="sr-Latn-RS"/>
        </w:rPr>
        <w:t>.</w:t>
      </w:r>
    </w:p>
    <w:p w14:paraId="717FF6D9" w14:textId="77777777" w:rsidR="00EE172B" w:rsidRPr="00E9156E" w:rsidRDefault="00EE172B" w:rsidP="00B26CC1">
      <w:pPr>
        <w:pStyle w:val="ListParagraph"/>
        <w:tabs>
          <w:tab w:val="left" w:pos="90"/>
        </w:tabs>
        <w:ind w:left="0"/>
        <w:jc w:val="both"/>
        <w:rPr>
          <w:rFonts w:ascii="Arial" w:hAnsi="Arial" w:cs="Arial"/>
          <w:noProof/>
          <w:lang w:val="sr-Latn-RS"/>
        </w:rPr>
      </w:pPr>
    </w:p>
    <w:p w14:paraId="59CDE039" w14:textId="7C4B6863" w:rsidR="00EE172B" w:rsidRPr="00E9156E" w:rsidRDefault="00EE172B" w:rsidP="00B26CC1">
      <w:pPr>
        <w:pStyle w:val="Heading2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Sadržaj prijave i slanje prijave</w:t>
      </w:r>
    </w:p>
    <w:p w14:paraId="55D9ADAB" w14:textId="77777777" w:rsidR="00EE172B" w:rsidRPr="00E9156E" w:rsidRDefault="00EE172B" w:rsidP="00B26CC1">
      <w:pPr>
        <w:pStyle w:val="ListParagraph"/>
        <w:tabs>
          <w:tab w:val="left" w:pos="90"/>
        </w:tabs>
        <w:ind w:left="0"/>
        <w:jc w:val="both"/>
        <w:rPr>
          <w:rFonts w:ascii="Arial" w:hAnsi="Arial" w:cs="Arial"/>
          <w:noProof/>
          <w:lang w:val="sr-Latn-RS"/>
        </w:rPr>
      </w:pPr>
    </w:p>
    <w:p w14:paraId="24C75503" w14:textId="552DD193" w:rsidR="00F871AE" w:rsidRPr="00E9156E" w:rsidRDefault="00CB6C6D" w:rsidP="00B26CC1">
      <w:pPr>
        <w:pStyle w:val="ListParagraph"/>
        <w:tabs>
          <w:tab w:val="left" w:pos="90"/>
        </w:tabs>
        <w:ind w:left="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Prijave moraju da sadrže sledeć</w:t>
      </w:r>
      <w:r w:rsidR="001B3721" w:rsidRPr="00E9156E">
        <w:rPr>
          <w:rFonts w:ascii="Arial" w:hAnsi="Arial" w:cs="Arial"/>
          <w:noProof/>
          <w:lang w:val="sr-Latn-RS"/>
        </w:rPr>
        <w:t>e</w:t>
      </w:r>
      <w:r w:rsidRPr="00E9156E">
        <w:rPr>
          <w:rFonts w:ascii="Arial" w:hAnsi="Arial" w:cs="Arial"/>
          <w:noProof/>
          <w:lang w:val="sr-Latn-RS"/>
        </w:rPr>
        <w:t xml:space="preserve"> elemente kako bi se kvalifikovale za drugu fazu takmičenja:</w:t>
      </w:r>
    </w:p>
    <w:p w14:paraId="3C166A9E" w14:textId="2EB4140C" w:rsidR="00CB6C6D" w:rsidRPr="00E9156E" w:rsidRDefault="00CB6C6D" w:rsidP="00B26CC1">
      <w:pPr>
        <w:pStyle w:val="ListParagraph"/>
        <w:numPr>
          <w:ilvl w:val="2"/>
          <w:numId w:val="2"/>
        </w:numPr>
        <w:tabs>
          <w:tab w:val="left" w:pos="90"/>
        </w:tabs>
        <w:ind w:left="72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Lični podaci – onako kako je to navedeno u </w:t>
      </w:r>
      <w:r w:rsidR="001B3721" w:rsidRPr="00E9156E">
        <w:rPr>
          <w:rFonts w:ascii="Arial" w:hAnsi="Arial" w:cs="Arial"/>
          <w:noProof/>
          <w:lang w:val="sr-Latn-RS"/>
        </w:rPr>
        <w:t>P</w:t>
      </w:r>
      <w:r w:rsidRPr="00E9156E">
        <w:rPr>
          <w:rFonts w:ascii="Arial" w:hAnsi="Arial" w:cs="Arial"/>
          <w:noProof/>
          <w:lang w:val="sr-Latn-RS"/>
        </w:rPr>
        <w:t>rijavnom formularu</w:t>
      </w:r>
    </w:p>
    <w:p w14:paraId="4304F635" w14:textId="7A24C255" w:rsidR="00CB6C6D" w:rsidRPr="00E9156E" w:rsidRDefault="00CB6C6D" w:rsidP="00B26CC1">
      <w:pPr>
        <w:pStyle w:val="ListParagraph"/>
        <w:numPr>
          <w:ilvl w:val="2"/>
          <w:numId w:val="2"/>
        </w:numPr>
        <w:tabs>
          <w:tab w:val="left" w:pos="90"/>
        </w:tabs>
        <w:ind w:left="72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Potpisan</w:t>
      </w:r>
      <w:r w:rsidR="009E3A4B" w:rsidRPr="00E9156E">
        <w:rPr>
          <w:rFonts w:ascii="Arial" w:hAnsi="Arial" w:cs="Arial"/>
          <w:noProof/>
          <w:lang w:val="sr-Latn-RS"/>
        </w:rPr>
        <w:t>e</w:t>
      </w:r>
      <w:r w:rsidRPr="00E9156E">
        <w:rPr>
          <w:rFonts w:ascii="Arial" w:hAnsi="Arial" w:cs="Arial"/>
          <w:noProof/>
          <w:lang w:val="sr-Latn-RS"/>
        </w:rPr>
        <w:t xml:space="preserve"> formulare o zaštiti privatnosti i saglasnosti o učešću na takmičenju – Aneks </w:t>
      </w:r>
      <w:r w:rsidR="00F76590">
        <w:rPr>
          <w:rFonts w:ascii="Arial" w:hAnsi="Arial" w:cs="Arial"/>
          <w:noProof/>
          <w:lang w:val="sr-Latn-RS"/>
        </w:rPr>
        <w:t>1</w:t>
      </w:r>
    </w:p>
    <w:p w14:paraId="30661BAF" w14:textId="0EA07611" w:rsidR="00CB6C6D" w:rsidRPr="00E9156E" w:rsidRDefault="00CB6C6D" w:rsidP="00B26CC1">
      <w:pPr>
        <w:pStyle w:val="ListParagraph"/>
        <w:numPr>
          <w:ilvl w:val="2"/>
          <w:numId w:val="2"/>
        </w:numPr>
        <w:tabs>
          <w:tab w:val="left" w:pos="90"/>
        </w:tabs>
        <w:ind w:left="72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Pisana prijava – Kratak opis projekta - Šta su problemi koje projekat pokušava da reši? Kako će to rešenje pomoći učenicima</w:t>
      </w:r>
      <w:r w:rsidR="00831B58" w:rsidRPr="00E9156E">
        <w:rPr>
          <w:rFonts w:ascii="Arial" w:hAnsi="Arial" w:cs="Arial"/>
          <w:noProof/>
          <w:lang w:val="sr-Latn-RS"/>
        </w:rPr>
        <w:t xml:space="preserve"> i učenicama</w:t>
      </w:r>
      <w:r w:rsidRPr="00E9156E">
        <w:rPr>
          <w:rFonts w:ascii="Arial" w:hAnsi="Arial" w:cs="Arial"/>
          <w:noProof/>
          <w:lang w:val="sr-Latn-RS"/>
        </w:rPr>
        <w:t>, njihovim školama ili zajednicama? Kako projekat odg</w:t>
      </w:r>
      <w:r w:rsidR="009B2C7E" w:rsidRPr="00E9156E">
        <w:rPr>
          <w:rFonts w:ascii="Arial" w:hAnsi="Arial" w:cs="Arial"/>
          <w:noProof/>
          <w:lang w:val="sr-Latn-RS"/>
        </w:rPr>
        <w:t>o</w:t>
      </w:r>
      <w:r w:rsidRPr="00E9156E">
        <w:rPr>
          <w:rFonts w:ascii="Arial" w:hAnsi="Arial" w:cs="Arial"/>
          <w:noProof/>
          <w:lang w:val="sr-Latn-RS"/>
        </w:rPr>
        <w:t>vara na ciljeve održivog razvoja? Potrebno je da se opis projekta preda u digitalnom tekstua</w:t>
      </w:r>
      <w:r w:rsidR="009B2C7E" w:rsidRPr="00E9156E">
        <w:rPr>
          <w:rFonts w:ascii="Arial" w:hAnsi="Arial" w:cs="Arial"/>
          <w:noProof/>
          <w:lang w:val="sr-Latn-RS"/>
        </w:rPr>
        <w:t>l</w:t>
      </w:r>
      <w:r w:rsidRPr="00E9156E">
        <w:rPr>
          <w:rFonts w:ascii="Arial" w:hAnsi="Arial" w:cs="Arial"/>
          <w:noProof/>
          <w:lang w:val="sr-Latn-RS"/>
        </w:rPr>
        <w:t>nom formatu (.doc, .docx, .pdf). Slike rukom popunjenih obrazaca biće ocenjene minumom poena.</w:t>
      </w:r>
      <w:r w:rsidR="005A3FF2" w:rsidRPr="00E9156E">
        <w:rPr>
          <w:rFonts w:ascii="Arial" w:hAnsi="Arial" w:cs="Arial"/>
          <w:noProof/>
          <w:lang w:val="sr-Latn-RS"/>
        </w:rPr>
        <w:t xml:space="preserve"> – Aneks </w:t>
      </w:r>
      <w:r w:rsidR="00F76590">
        <w:rPr>
          <w:rFonts w:ascii="Arial" w:hAnsi="Arial" w:cs="Arial"/>
          <w:noProof/>
          <w:lang w:val="sr-Latn-RS"/>
        </w:rPr>
        <w:t>2</w:t>
      </w:r>
      <w:r w:rsidRPr="00E9156E">
        <w:rPr>
          <w:rFonts w:ascii="Arial" w:hAnsi="Arial" w:cs="Arial"/>
          <w:noProof/>
          <w:lang w:val="sr-Latn-RS"/>
        </w:rPr>
        <w:t xml:space="preserve"> </w:t>
      </w:r>
    </w:p>
    <w:p w14:paraId="5840C68A" w14:textId="1765ABC0" w:rsidR="00CB6C6D" w:rsidRPr="00E9156E" w:rsidRDefault="00CB6C6D" w:rsidP="00B26CC1">
      <w:pPr>
        <w:pStyle w:val="ListParagraph"/>
        <w:numPr>
          <w:ilvl w:val="2"/>
          <w:numId w:val="2"/>
        </w:numPr>
        <w:tabs>
          <w:tab w:val="left" w:pos="90"/>
        </w:tabs>
        <w:ind w:left="72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lastRenderedPageBreak/>
        <w:t>Fa</w:t>
      </w:r>
      <w:r w:rsidR="00562F06" w:rsidRPr="00E9156E">
        <w:rPr>
          <w:rFonts w:ascii="Arial" w:hAnsi="Arial" w:cs="Arial"/>
          <w:noProof/>
          <w:lang w:val="sr-Latn-RS"/>
        </w:rPr>
        <w:t>j</w:t>
      </w:r>
      <w:r w:rsidRPr="00E9156E">
        <w:rPr>
          <w:rFonts w:ascii="Arial" w:hAnsi="Arial" w:cs="Arial"/>
          <w:noProof/>
          <w:lang w:val="sr-Latn-RS"/>
        </w:rPr>
        <w:t xml:space="preserve">l sa kodom programa čije se funkcionalnosti mogu testirati i proveriti. U zavisnosti od jezika u kom je kod pisan, to može biti .hex, .py ili .js fajl.  </w:t>
      </w:r>
    </w:p>
    <w:p w14:paraId="480D7E4A" w14:textId="410A0B24" w:rsidR="00CB6C6D" w:rsidRPr="00E9156E" w:rsidRDefault="00CB6C6D" w:rsidP="00B26CC1">
      <w:pPr>
        <w:pStyle w:val="ListParagraph"/>
        <w:numPr>
          <w:ilvl w:val="2"/>
          <w:numId w:val="2"/>
        </w:numPr>
        <w:tabs>
          <w:tab w:val="left" w:pos="90"/>
        </w:tabs>
        <w:ind w:left="72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Video u kome se mogu videti rezultati projekta i njihova prezentacija u maksimalnom trajanju od 5 minuta. </w:t>
      </w:r>
    </w:p>
    <w:p w14:paraId="6808E8C0" w14:textId="77777777" w:rsidR="00EE172B" w:rsidRPr="00E9156E" w:rsidRDefault="00EE172B" w:rsidP="00B26CC1">
      <w:pPr>
        <w:tabs>
          <w:tab w:val="left" w:pos="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U ime takmičara/takmičarki, prijavu </w:t>
      </w:r>
      <w:r w:rsidRPr="00E9156E">
        <w:rPr>
          <w:rFonts w:ascii="Arial" w:hAnsi="Arial" w:cs="Arial"/>
          <w:b/>
          <w:bCs/>
          <w:noProof/>
          <w:lang w:val="sr-Latn-RS"/>
        </w:rPr>
        <w:t>mora predati roditelj ili staratelj</w:t>
      </w:r>
      <w:r w:rsidRPr="00E9156E">
        <w:rPr>
          <w:rFonts w:ascii="Arial" w:hAnsi="Arial" w:cs="Arial"/>
          <w:noProof/>
          <w:lang w:val="sr-Latn-RS"/>
        </w:rPr>
        <w:t xml:space="preserve"> stariji od 18 godina koji, prijavljujući dete za takmičenje, iskazuje da je saglasan/saglasna sa i prihvata ova Pravila takmičenja.</w:t>
      </w:r>
    </w:p>
    <w:p w14:paraId="38D5EBF0" w14:textId="4230872C" w:rsidR="00EE172B" w:rsidRPr="00E9156E" w:rsidRDefault="00EE172B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Nakon</w:t>
      </w:r>
      <w:r w:rsidR="00820ABA" w:rsidRPr="00E9156E">
        <w:rPr>
          <w:rFonts w:ascii="Arial" w:hAnsi="Arial" w:cs="Arial"/>
          <w:noProof/>
          <w:lang w:val="sr-Latn-RS"/>
        </w:rPr>
        <w:t xml:space="preserve"> što </w:t>
      </w:r>
      <w:r w:rsidR="005A3FF2" w:rsidRPr="00E9156E">
        <w:rPr>
          <w:rFonts w:ascii="Arial" w:hAnsi="Arial" w:cs="Arial"/>
          <w:noProof/>
          <w:lang w:val="sr-Latn-RS"/>
        </w:rPr>
        <w:t xml:space="preserve">takmičarski tim izrazi </w:t>
      </w:r>
      <w:r w:rsidR="00820ABA" w:rsidRPr="00E9156E">
        <w:rPr>
          <w:rFonts w:ascii="Arial" w:hAnsi="Arial" w:cs="Arial"/>
          <w:noProof/>
          <w:lang w:val="sr-Latn-RS"/>
        </w:rPr>
        <w:t>interes za učešće u takmičenju</w:t>
      </w:r>
      <w:r w:rsidRPr="00E9156E">
        <w:rPr>
          <w:rFonts w:ascii="Arial" w:hAnsi="Arial" w:cs="Arial"/>
          <w:noProof/>
          <w:lang w:val="sr-Latn-RS"/>
        </w:rPr>
        <w:t xml:space="preserve">, </w:t>
      </w:r>
      <w:r w:rsidR="005A3FF2" w:rsidRPr="00E9156E">
        <w:rPr>
          <w:rFonts w:ascii="Arial" w:hAnsi="Arial" w:cs="Arial"/>
          <w:noProof/>
          <w:lang w:val="sr-Latn-RS"/>
        </w:rPr>
        <w:t xml:space="preserve">mentoru će biti </w:t>
      </w:r>
      <w:r w:rsidRPr="00E9156E">
        <w:rPr>
          <w:rFonts w:ascii="Arial" w:hAnsi="Arial" w:cs="Arial"/>
          <w:noProof/>
          <w:lang w:val="sr-Latn-RS"/>
        </w:rPr>
        <w:t xml:space="preserve">poslat link ka onlajn folderu pripremljenom lično za </w:t>
      </w:r>
      <w:r w:rsidR="005A3FF2" w:rsidRPr="00E9156E">
        <w:rPr>
          <w:rFonts w:ascii="Arial" w:hAnsi="Arial" w:cs="Arial"/>
          <w:noProof/>
          <w:lang w:val="sr-Latn-RS"/>
        </w:rPr>
        <w:t>njegov/njen tim</w:t>
      </w:r>
      <w:r w:rsidRPr="00E9156E">
        <w:rPr>
          <w:rFonts w:ascii="Arial" w:hAnsi="Arial" w:cs="Arial"/>
          <w:noProof/>
          <w:lang w:val="sr-Latn-RS"/>
        </w:rPr>
        <w:t>, gde će moći da postavi</w:t>
      </w:r>
      <w:r w:rsidR="005A3FF2" w:rsidRPr="00E9156E">
        <w:rPr>
          <w:rFonts w:ascii="Arial" w:hAnsi="Arial" w:cs="Arial"/>
          <w:noProof/>
          <w:lang w:val="sr-Latn-RS"/>
        </w:rPr>
        <w:t xml:space="preserve"> </w:t>
      </w:r>
      <w:r w:rsidRPr="00E9156E">
        <w:rPr>
          <w:rFonts w:ascii="Arial" w:hAnsi="Arial" w:cs="Arial"/>
          <w:noProof/>
          <w:lang w:val="sr-Latn-RS"/>
        </w:rPr>
        <w:t xml:space="preserve">svu potrebnu dokumentaciju za </w:t>
      </w:r>
      <w:r w:rsidR="005A3FF2" w:rsidRPr="00E9156E">
        <w:rPr>
          <w:rFonts w:ascii="Arial" w:hAnsi="Arial" w:cs="Arial"/>
          <w:noProof/>
          <w:lang w:val="sr-Latn-RS"/>
        </w:rPr>
        <w:t xml:space="preserve">svoju </w:t>
      </w:r>
      <w:r w:rsidRPr="00E9156E">
        <w:rPr>
          <w:rFonts w:ascii="Arial" w:hAnsi="Arial" w:cs="Arial"/>
          <w:noProof/>
          <w:lang w:val="sr-Latn-RS"/>
        </w:rPr>
        <w:t xml:space="preserve">prijavu. </w:t>
      </w:r>
    </w:p>
    <w:p w14:paraId="01C91608" w14:textId="0002F654" w:rsidR="00EE172B" w:rsidRPr="00E9156E" w:rsidRDefault="00EE172B" w:rsidP="00B26CC1">
      <w:pPr>
        <w:tabs>
          <w:tab w:val="left" w:pos="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b/>
          <w:bCs/>
          <w:noProof/>
          <w:lang w:val="sr-Latn-RS"/>
        </w:rPr>
        <w:t>Nastavnik/nastavnica u dodeljen folder dodaje sve potrebne dokumente</w:t>
      </w:r>
      <w:r w:rsidRPr="00E9156E">
        <w:rPr>
          <w:rFonts w:ascii="Arial" w:hAnsi="Arial" w:cs="Arial"/>
          <w:noProof/>
          <w:lang w:val="sr-Latn-RS"/>
        </w:rPr>
        <w:t xml:space="preserve"> (video fajl, </w:t>
      </w:r>
      <w:r w:rsidR="00B56852" w:rsidRPr="00E9156E">
        <w:rPr>
          <w:rFonts w:ascii="Arial" w:hAnsi="Arial" w:cs="Arial"/>
          <w:noProof/>
          <w:lang w:val="sr-Latn-RS"/>
        </w:rPr>
        <w:t>fajlove sa kodovima</w:t>
      </w:r>
      <w:r w:rsidRPr="00E9156E">
        <w:rPr>
          <w:rFonts w:ascii="Arial" w:hAnsi="Arial" w:cs="Arial"/>
          <w:noProof/>
          <w:lang w:val="sr-Latn-RS"/>
        </w:rPr>
        <w:t>, popunjene formulare, potpisane formulare koje je dobio/dobila od roditelja...).</w:t>
      </w:r>
    </w:p>
    <w:p w14:paraId="2CFEFBF4" w14:textId="5876FFF2" w:rsidR="00EE172B" w:rsidRPr="00E9156E" w:rsidRDefault="00EE172B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Molimo </w:t>
      </w:r>
      <w:r w:rsidR="005A3FF2" w:rsidRPr="00E9156E">
        <w:rPr>
          <w:rFonts w:ascii="Arial" w:hAnsi="Arial" w:cs="Arial"/>
          <w:noProof/>
          <w:lang w:val="sr-Latn-RS"/>
        </w:rPr>
        <w:t>sve timove da</w:t>
      </w:r>
      <w:r w:rsidRPr="00E9156E">
        <w:rPr>
          <w:rFonts w:ascii="Arial" w:hAnsi="Arial" w:cs="Arial"/>
          <w:noProof/>
          <w:lang w:val="sr-Latn-RS"/>
        </w:rPr>
        <w:t>, gde god je moguće, dokumente popun</w:t>
      </w:r>
      <w:r w:rsidR="005A3FF2" w:rsidRPr="00E9156E">
        <w:rPr>
          <w:rFonts w:ascii="Arial" w:hAnsi="Arial" w:cs="Arial"/>
          <w:noProof/>
          <w:lang w:val="sr-Latn-RS"/>
        </w:rPr>
        <w:t>e</w:t>
      </w:r>
      <w:r w:rsidRPr="00E9156E">
        <w:rPr>
          <w:rFonts w:ascii="Arial" w:hAnsi="Arial" w:cs="Arial"/>
          <w:noProof/>
          <w:lang w:val="sr-Latn-RS"/>
        </w:rPr>
        <w:t xml:space="preserve"> u tekstualnom digitalnom formatu (formulare saglasnosti koje potpisuju roditelji učenika/učenica pošaljite kao fotografiju). </w:t>
      </w:r>
      <w:r w:rsidRPr="00E9156E">
        <w:rPr>
          <w:rFonts w:ascii="Arial" w:hAnsi="Arial" w:cs="Arial"/>
          <w:b/>
          <w:bCs/>
          <w:noProof/>
          <w:lang w:val="sr-Latn-RS"/>
        </w:rPr>
        <w:t>Sve nekompletne prijave biće diskvalifikovane</w:t>
      </w:r>
      <w:r w:rsidRPr="00E9156E">
        <w:rPr>
          <w:rFonts w:ascii="Arial" w:hAnsi="Arial" w:cs="Arial"/>
          <w:noProof/>
          <w:lang w:val="sr-Latn-RS"/>
        </w:rPr>
        <w:t>.</w:t>
      </w:r>
    </w:p>
    <w:p w14:paraId="6D94A4D6" w14:textId="62F6F302" w:rsidR="00CB6C6D" w:rsidRPr="00E9156E" w:rsidRDefault="00CB6C6D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Više informacije o tome kako da izaberete projekat i kako da snimite video pronaćićete u </w:t>
      </w:r>
      <w:r w:rsidRPr="00E9156E">
        <w:rPr>
          <w:rFonts w:ascii="Arial" w:hAnsi="Arial" w:cs="Arial"/>
          <w:i/>
          <w:iCs/>
          <w:noProof/>
          <w:lang w:val="sr-Latn-RS"/>
        </w:rPr>
        <w:t>Smernicama za Škole</w:t>
      </w:r>
      <w:r w:rsidRPr="00E9156E">
        <w:rPr>
          <w:rFonts w:ascii="Arial" w:hAnsi="Arial" w:cs="Arial"/>
          <w:noProof/>
          <w:lang w:val="sr-Latn-RS"/>
        </w:rPr>
        <w:t xml:space="preserve">. </w:t>
      </w:r>
    </w:p>
    <w:p w14:paraId="36D56C98" w14:textId="77777777" w:rsidR="00DC5961" w:rsidRPr="00E9156E" w:rsidRDefault="00DC5961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</w:p>
    <w:p w14:paraId="11DD84B8" w14:textId="77777777" w:rsidR="005946CB" w:rsidRPr="00E9156E" w:rsidRDefault="005946CB" w:rsidP="00B26CC1">
      <w:pPr>
        <w:pStyle w:val="Heading2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Datumi takmičenja</w:t>
      </w:r>
    </w:p>
    <w:p w14:paraId="7A394867" w14:textId="77777777" w:rsidR="005946CB" w:rsidRPr="00E9156E" w:rsidRDefault="005946CB" w:rsidP="00B26CC1">
      <w:pPr>
        <w:jc w:val="both"/>
        <w:rPr>
          <w:rFonts w:ascii="Arial" w:hAnsi="Arial" w:cs="Arial"/>
          <w:noProof/>
          <w:lang w:val="sr-Latn-RS"/>
        </w:rPr>
      </w:pPr>
    </w:p>
    <w:p w14:paraId="40043F1B" w14:textId="2CB36252" w:rsidR="00705C4D" w:rsidRPr="00E9156E" w:rsidRDefault="005946CB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Prijave za takmičenje počinju </w:t>
      </w:r>
      <w:r w:rsidR="00F76590">
        <w:rPr>
          <w:rFonts w:ascii="Arial" w:hAnsi="Arial" w:cs="Arial"/>
          <w:b/>
          <w:bCs/>
          <w:noProof/>
          <w:lang w:val="sr-Latn-RS"/>
        </w:rPr>
        <w:t>21</w:t>
      </w:r>
      <w:r w:rsidR="00820ABA" w:rsidRPr="00E9156E">
        <w:rPr>
          <w:rFonts w:ascii="Arial" w:hAnsi="Arial" w:cs="Arial"/>
          <w:b/>
          <w:bCs/>
          <w:noProof/>
          <w:lang w:val="sr-Latn-RS"/>
        </w:rPr>
        <w:t>.</w:t>
      </w:r>
      <w:r w:rsidR="00F76590">
        <w:rPr>
          <w:rFonts w:ascii="Arial" w:hAnsi="Arial" w:cs="Arial"/>
          <w:b/>
          <w:bCs/>
          <w:noProof/>
          <w:lang w:val="sr-Latn-RS"/>
        </w:rPr>
        <w:t>03</w:t>
      </w:r>
      <w:r w:rsidR="00820ABA" w:rsidRPr="00E9156E">
        <w:rPr>
          <w:rFonts w:ascii="Arial" w:hAnsi="Arial" w:cs="Arial"/>
          <w:b/>
          <w:bCs/>
          <w:noProof/>
          <w:lang w:val="sr-Latn-RS"/>
        </w:rPr>
        <w:t>.20</w:t>
      </w:r>
      <w:r w:rsidR="007245DD" w:rsidRPr="00E9156E">
        <w:rPr>
          <w:rFonts w:ascii="Arial" w:hAnsi="Arial" w:cs="Arial"/>
          <w:b/>
          <w:bCs/>
          <w:noProof/>
          <w:lang w:val="sr-Latn-RS"/>
        </w:rPr>
        <w:t>2</w:t>
      </w:r>
      <w:r w:rsidR="00F76590">
        <w:rPr>
          <w:rFonts w:ascii="Arial" w:hAnsi="Arial" w:cs="Arial"/>
          <w:b/>
          <w:bCs/>
          <w:noProof/>
          <w:lang w:val="sr-Latn-RS"/>
        </w:rPr>
        <w:t>2</w:t>
      </w:r>
      <w:r w:rsidR="007245DD" w:rsidRPr="00E9156E">
        <w:rPr>
          <w:rFonts w:ascii="Arial" w:hAnsi="Arial" w:cs="Arial"/>
          <w:b/>
          <w:bCs/>
          <w:noProof/>
          <w:lang w:val="sr-Latn-RS"/>
        </w:rPr>
        <w:t>.</w:t>
      </w:r>
      <w:r w:rsidR="00820ABA" w:rsidRPr="00E9156E">
        <w:rPr>
          <w:rFonts w:ascii="Arial" w:hAnsi="Arial" w:cs="Arial"/>
          <w:b/>
          <w:bCs/>
          <w:noProof/>
          <w:lang w:val="sr-Latn-RS"/>
        </w:rPr>
        <w:t xml:space="preserve"> u 1</w:t>
      </w:r>
      <w:r w:rsidR="006B68F3" w:rsidRPr="00E9156E">
        <w:rPr>
          <w:rFonts w:ascii="Arial" w:hAnsi="Arial" w:cs="Arial"/>
          <w:b/>
          <w:bCs/>
          <w:noProof/>
          <w:lang w:val="sr-Latn-RS"/>
        </w:rPr>
        <w:t>5</w:t>
      </w:r>
      <w:r w:rsidR="00820ABA" w:rsidRPr="00E9156E">
        <w:rPr>
          <w:rFonts w:ascii="Arial" w:hAnsi="Arial" w:cs="Arial"/>
          <w:b/>
          <w:bCs/>
          <w:noProof/>
          <w:lang w:val="sr-Latn-RS"/>
        </w:rPr>
        <w:t>:00.</w:t>
      </w:r>
      <w:r w:rsidR="00820ABA" w:rsidRPr="00E9156E">
        <w:rPr>
          <w:rFonts w:ascii="Arial" w:hAnsi="Arial" w:cs="Arial"/>
          <w:noProof/>
          <w:lang w:val="sr-Latn-RS"/>
        </w:rPr>
        <w:t xml:space="preserve"> </w:t>
      </w:r>
      <w:r w:rsidRPr="00E9156E">
        <w:rPr>
          <w:rFonts w:ascii="Arial" w:hAnsi="Arial" w:cs="Arial"/>
          <w:noProof/>
          <w:lang w:val="sr-Latn-RS"/>
        </w:rPr>
        <w:t xml:space="preserve">i završavaju se u </w:t>
      </w:r>
      <w:r w:rsidR="00F76590">
        <w:rPr>
          <w:rFonts w:ascii="Arial" w:hAnsi="Arial" w:cs="Arial"/>
          <w:b/>
          <w:bCs/>
          <w:noProof/>
          <w:lang w:val="sr-Latn-RS"/>
        </w:rPr>
        <w:t>25</w:t>
      </w:r>
      <w:r w:rsidR="00820ABA" w:rsidRPr="00E9156E">
        <w:rPr>
          <w:rFonts w:ascii="Arial" w:hAnsi="Arial" w:cs="Arial"/>
          <w:b/>
          <w:bCs/>
          <w:noProof/>
          <w:lang w:val="sr-Latn-RS"/>
        </w:rPr>
        <w:t>.</w:t>
      </w:r>
      <w:r w:rsidR="00F76590">
        <w:rPr>
          <w:rFonts w:ascii="Arial" w:hAnsi="Arial" w:cs="Arial"/>
          <w:b/>
          <w:bCs/>
          <w:noProof/>
          <w:lang w:val="sr-Latn-RS"/>
        </w:rPr>
        <w:t>04</w:t>
      </w:r>
      <w:r w:rsidR="00820ABA" w:rsidRPr="00E9156E">
        <w:rPr>
          <w:rFonts w:ascii="Arial" w:hAnsi="Arial" w:cs="Arial"/>
          <w:b/>
          <w:bCs/>
          <w:noProof/>
          <w:lang w:val="sr-Latn-RS"/>
        </w:rPr>
        <w:t>.202</w:t>
      </w:r>
      <w:r w:rsidR="00F76590">
        <w:rPr>
          <w:rFonts w:ascii="Arial" w:hAnsi="Arial" w:cs="Arial"/>
          <w:b/>
          <w:bCs/>
          <w:noProof/>
          <w:lang w:val="sr-Latn-RS"/>
        </w:rPr>
        <w:t>2.</w:t>
      </w:r>
      <w:r w:rsidR="00820ABA" w:rsidRPr="00E9156E">
        <w:rPr>
          <w:rFonts w:ascii="Arial" w:hAnsi="Arial" w:cs="Arial"/>
          <w:b/>
          <w:bCs/>
          <w:noProof/>
          <w:lang w:val="sr-Latn-RS"/>
        </w:rPr>
        <w:t xml:space="preserve"> u 1</w:t>
      </w:r>
      <w:r w:rsidR="007245DD" w:rsidRPr="00E9156E">
        <w:rPr>
          <w:rFonts w:ascii="Arial" w:hAnsi="Arial" w:cs="Arial"/>
          <w:b/>
          <w:bCs/>
          <w:noProof/>
          <w:lang w:val="sr-Latn-RS"/>
        </w:rPr>
        <w:t>5</w:t>
      </w:r>
      <w:r w:rsidR="00820ABA" w:rsidRPr="00E9156E">
        <w:rPr>
          <w:rFonts w:ascii="Arial" w:hAnsi="Arial" w:cs="Arial"/>
          <w:b/>
          <w:bCs/>
          <w:noProof/>
          <w:lang w:val="sr-Latn-RS"/>
        </w:rPr>
        <w:t>:00</w:t>
      </w:r>
      <w:r w:rsidRPr="00E9156E">
        <w:rPr>
          <w:rFonts w:ascii="Arial" w:hAnsi="Arial" w:cs="Arial"/>
          <w:b/>
          <w:bCs/>
          <w:noProof/>
          <w:lang w:val="sr-Latn-RS"/>
        </w:rPr>
        <w:t>.</w:t>
      </w:r>
      <w:r w:rsidRPr="00E9156E">
        <w:rPr>
          <w:rFonts w:ascii="Arial" w:hAnsi="Arial" w:cs="Arial"/>
          <w:noProof/>
          <w:lang w:val="sr-Latn-RS"/>
        </w:rPr>
        <w:t xml:space="preserve"> Sve prijave koje pristignu pre početka početka ovog roka i nakon njegovog završetka neće biti uzete u razmatranje. </w:t>
      </w:r>
    </w:p>
    <w:p w14:paraId="519AE844" w14:textId="03D3FFEE" w:rsidR="00562F06" w:rsidRPr="00E9156E" w:rsidRDefault="005946CB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British Council ne odgovara za bilo kakve tehničke probleme pri slanju prijave. Ovo podrazumeva da problemi sa bilo kojim sistemom, serverom, provajderom ili slični problemi koji mogu dovesti do gub</w:t>
      </w:r>
      <w:r w:rsidR="00820ABA" w:rsidRPr="00E9156E">
        <w:rPr>
          <w:rFonts w:ascii="Arial" w:hAnsi="Arial" w:cs="Arial"/>
          <w:noProof/>
          <w:lang w:val="sr-Latn-RS"/>
        </w:rPr>
        <w:t>l</w:t>
      </w:r>
      <w:r w:rsidRPr="00E9156E">
        <w:rPr>
          <w:rFonts w:ascii="Arial" w:hAnsi="Arial" w:cs="Arial"/>
          <w:noProof/>
          <w:lang w:val="sr-Latn-RS"/>
        </w:rPr>
        <w:t xml:space="preserve">jenja, kašnjenja ili nepravilnog slanja prijava neće biti uzeti u obzir. </w:t>
      </w:r>
    </w:p>
    <w:p w14:paraId="2A498EC5" w14:textId="77777777" w:rsidR="00DC5961" w:rsidRPr="00E9156E" w:rsidRDefault="00DC5961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</w:p>
    <w:p w14:paraId="335CCCA7" w14:textId="6B4CE146" w:rsidR="000C5741" w:rsidRPr="00E9156E" w:rsidRDefault="00EE172B" w:rsidP="00B26CC1">
      <w:pPr>
        <w:pStyle w:val="Heading2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Kriterijumi ocenjivanja</w:t>
      </w:r>
    </w:p>
    <w:p w14:paraId="7099F1A0" w14:textId="77777777" w:rsidR="00562F06" w:rsidRPr="00E9156E" w:rsidRDefault="00562F06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</w:p>
    <w:p w14:paraId="7707FC11" w14:textId="77777777" w:rsidR="000C5741" w:rsidRPr="00E9156E" w:rsidRDefault="000C5741" w:rsidP="00B26CC1">
      <w:pPr>
        <w:pStyle w:val="ListParagraph"/>
        <w:numPr>
          <w:ilvl w:val="0"/>
          <w:numId w:val="4"/>
        </w:numPr>
        <w:tabs>
          <w:tab w:val="left" w:pos="90"/>
        </w:tabs>
        <w:ind w:left="0" w:firstLine="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Svrha i opšti značaj projekta (20% od ukupne ocene) – Kakvu će pozitivnu promenu vaš projekat doneti? Kako će to uticati na zajednicu? (pogledati pitanje 2 i 3 u </w:t>
      </w:r>
      <w:r w:rsidRPr="00E9156E">
        <w:rPr>
          <w:rFonts w:ascii="Arial" w:hAnsi="Arial" w:cs="Arial"/>
          <w:i/>
          <w:iCs/>
          <w:noProof/>
          <w:lang w:val="sr-Latn-RS"/>
        </w:rPr>
        <w:t>pisanoj prijavi</w:t>
      </w:r>
      <w:r w:rsidRPr="00E9156E">
        <w:rPr>
          <w:rFonts w:ascii="Arial" w:hAnsi="Arial" w:cs="Arial"/>
          <w:noProof/>
          <w:lang w:val="sr-Latn-RS"/>
        </w:rPr>
        <w:t>)</w:t>
      </w:r>
    </w:p>
    <w:p w14:paraId="085E110A" w14:textId="77777777" w:rsidR="000C5741" w:rsidRPr="00E9156E" w:rsidRDefault="000C5741" w:rsidP="00B26CC1">
      <w:pPr>
        <w:pStyle w:val="ListParagraph"/>
        <w:numPr>
          <w:ilvl w:val="0"/>
          <w:numId w:val="4"/>
        </w:numPr>
        <w:tabs>
          <w:tab w:val="left" w:pos="90"/>
        </w:tabs>
        <w:ind w:left="0" w:firstLine="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Originalnost i kreativnost u rešavanju probema (20% od ukupne ocene) – Kako ste problemu pristupili na originalan način? (pogledati pitanja 4 i 5 u </w:t>
      </w:r>
      <w:r w:rsidRPr="00E9156E">
        <w:rPr>
          <w:rFonts w:ascii="Arial" w:hAnsi="Arial" w:cs="Arial"/>
          <w:i/>
          <w:iCs/>
          <w:noProof/>
          <w:lang w:val="sr-Latn-RS"/>
        </w:rPr>
        <w:t>pisanoj prijavi</w:t>
      </w:r>
      <w:r w:rsidRPr="00E9156E">
        <w:rPr>
          <w:rFonts w:ascii="Arial" w:hAnsi="Arial" w:cs="Arial"/>
          <w:noProof/>
          <w:lang w:val="sr-Latn-RS"/>
        </w:rPr>
        <w:t>)</w:t>
      </w:r>
    </w:p>
    <w:p w14:paraId="1BC05FA9" w14:textId="77777777" w:rsidR="000C5741" w:rsidRPr="00E9156E" w:rsidRDefault="000C5741" w:rsidP="00B26CC1">
      <w:pPr>
        <w:pStyle w:val="ListParagraph"/>
        <w:numPr>
          <w:ilvl w:val="0"/>
          <w:numId w:val="4"/>
        </w:numPr>
        <w:tabs>
          <w:tab w:val="left" w:pos="90"/>
        </w:tabs>
        <w:ind w:left="0" w:firstLine="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Funkcionalni dizajn projekta (20% od ukupne ocene) – Koliko ste dobro osmislili i napravili prototip (maketu) projekta? Ima li mana u dizajnu? Da li vaše rešenje radi kako je zamišljeno? Da li ima sve planirane karakteristike? Da li ste pokušali da ga primenite? (pogledati pitanje 6 u </w:t>
      </w:r>
      <w:r w:rsidRPr="00E9156E">
        <w:rPr>
          <w:rFonts w:ascii="Arial" w:hAnsi="Arial" w:cs="Arial"/>
          <w:i/>
          <w:iCs/>
          <w:noProof/>
          <w:lang w:val="sr-Latn-RS"/>
        </w:rPr>
        <w:t>pisanoj prijavi</w:t>
      </w:r>
      <w:r w:rsidRPr="00E9156E">
        <w:rPr>
          <w:rFonts w:ascii="Arial" w:hAnsi="Arial" w:cs="Arial"/>
          <w:noProof/>
          <w:lang w:val="sr-Latn-RS"/>
        </w:rPr>
        <w:t xml:space="preserve">) </w:t>
      </w:r>
    </w:p>
    <w:p w14:paraId="3E22A49F" w14:textId="4083ECA0" w:rsidR="000C5741" w:rsidRPr="00E9156E" w:rsidRDefault="000C5741" w:rsidP="00B26CC1">
      <w:pPr>
        <w:pStyle w:val="ListParagraph"/>
        <w:numPr>
          <w:ilvl w:val="0"/>
          <w:numId w:val="4"/>
        </w:numPr>
        <w:tabs>
          <w:tab w:val="left" w:pos="90"/>
        </w:tabs>
        <w:ind w:left="0" w:firstLine="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lastRenderedPageBreak/>
        <w:t xml:space="preserve">Tehnička složenost koda (40% od ukupne ocene) – Da li je kod dobro napisan? (pogledati pitanje 7 u pisanoj prijavi i dokument </w:t>
      </w:r>
      <w:r w:rsidRPr="00E9156E">
        <w:rPr>
          <w:rFonts w:ascii="Arial" w:hAnsi="Arial" w:cs="Arial"/>
          <w:i/>
          <w:iCs/>
          <w:noProof/>
          <w:lang w:val="sr-Latn-RS"/>
        </w:rPr>
        <w:t>An</w:t>
      </w:r>
      <w:r w:rsidR="00EA798C" w:rsidRPr="00E9156E">
        <w:rPr>
          <w:rFonts w:ascii="Arial" w:hAnsi="Arial" w:cs="Arial"/>
          <w:i/>
          <w:iCs/>
          <w:noProof/>
          <w:lang w:val="sr-Latn-RS"/>
        </w:rPr>
        <w:t>e</w:t>
      </w:r>
      <w:r w:rsidR="00B70E1B" w:rsidRPr="00E9156E">
        <w:rPr>
          <w:rFonts w:ascii="Arial" w:hAnsi="Arial" w:cs="Arial"/>
          <w:i/>
          <w:iCs/>
          <w:noProof/>
          <w:lang w:val="sr-Latn-RS"/>
        </w:rPr>
        <w:t>k</w:t>
      </w:r>
      <w:r w:rsidRPr="00E9156E">
        <w:rPr>
          <w:rFonts w:ascii="Arial" w:hAnsi="Arial" w:cs="Arial"/>
          <w:i/>
          <w:iCs/>
          <w:noProof/>
          <w:lang w:val="sr-Latn-RS"/>
        </w:rPr>
        <w:t>s 4</w:t>
      </w:r>
      <w:r w:rsidRPr="00E9156E">
        <w:rPr>
          <w:rFonts w:ascii="Arial" w:hAnsi="Arial" w:cs="Arial"/>
          <w:noProof/>
          <w:lang w:val="sr-Latn-RS"/>
        </w:rPr>
        <w:t xml:space="preserve"> koji sadrži </w:t>
      </w:r>
      <w:r w:rsidR="00C76506" w:rsidRPr="00E9156E">
        <w:rPr>
          <w:rFonts w:ascii="Arial" w:hAnsi="Arial" w:cs="Arial"/>
          <w:noProof/>
          <w:lang w:val="sr-Latn-RS"/>
        </w:rPr>
        <w:t>r</w:t>
      </w:r>
      <w:r w:rsidRPr="00E9156E">
        <w:rPr>
          <w:rFonts w:ascii="Arial" w:hAnsi="Arial" w:cs="Arial"/>
          <w:noProof/>
          <w:lang w:val="sr-Latn-RS"/>
        </w:rPr>
        <w:t>ubriku sa specifikacijama tehničke složenosti koda).</w:t>
      </w:r>
      <w:r w:rsidRPr="00E9156E">
        <w:rPr>
          <w:rStyle w:val="FootnoteReference"/>
          <w:rFonts w:ascii="Arial" w:hAnsi="Arial" w:cs="Arial"/>
          <w:noProof/>
          <w:lang w:val="sr-Latn-RS"/>
        </w:rPr>
        <w:footnoteReference w:id="1"/>
      </w:r>
    </w:p>
    <w:p w14:paraId="0D0E8DA2" w14:textId="03293F9F" w:rsidR="00E55BC2" w:rsidRPr="00E9156E" w:rsidRDefault="00E55BC2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</w:p>
    <w:p w14:paraId="33C7AB1B" w14:textId="654DD467" w:rsidR="005A3DAB" w:rsidRPr="00E9156E" w:rsidRDefault="005A3DAB" w:rsidP="00B26CC1">
      <w:pPr>
        <w:pStyle w:val="Heading2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Kako da se prijavite</w:t>
      </w:r>
      <w:r w:rsidR="008B72F0" w:rsidRPr="00E9156E">
        <w:rPr>
          <w:rFonts w:ascii="Arial" w:hAnsi="Arial" w:cs="Arial"/>
          <w:noProof/>
          <w:lang w:val="sr-Latn-RS"/>
        </w:rPr>
        <w:t>?</w:t>
      </w:r>
    </w:p>
    <w:p w14:paraId="41B7EE50" w14:textId="77466878" w:rsidR="001B2389" w:rsidRPr="00E9156E" w:rsidRDefault="005A3DAB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Sve vesti o takmičenju možete pronaći </w:t>
      </w:r>
      <w:hyperlink r:id="rId9" w:history="1">
        <w:r w:rsidRPr="00F76590">
          <w:rPr>
            <w:rStyle w:val="Hyperlink"/>
            <w:rFonts w:ascii="Arial" w:hAnsi="Arial" w:cs="Arial"/>
            <w:noProof/>
            <w:lang w:val="sr-Latn-RS"/>
          </w:rPr>
          <w:t xml:space="preserve">na stranici </w:t>
        </w:r>
        <w:r w:rsidR="00CC60D6" w:rsidRPr="00F76590">
          <w:rPr>
            <w:rStyle w:val="Hyperlink"/>
            <w:rFonts w:ascii="Arial" w:hAnsi="Arial" w:cs="Arial"/>
            <w:noProof/>
            <w:lang w:val="sr-Latn-RS"/>
          </w:rPr>
          <w:t>British Council-a posvećenu takmičenju</w:t>
        </w:r>
      </w:hyperlink>
      <w:r w:rsidR="00CC60D6" w:rsidRPr="00E9156E">
        <w:rPr>
          <w:rFonts w:ascii="Arial" w:hAnsi="Arial" w:cs="Arial"/>
          <w:noProof/>
          <w:lang w:val="sr-Latn-RS"/>
        </w:rPr>
        <w:t>.</w:t>
      </w:r>
    </w:p>
    <w:p w14:paraId="2000F980" w14:textId="335F2517" w:rsidR="00165A99" w:rsidRPr="00E9156E" w:rsidRDefault="00674D75" w:rsidP="00B26CC1">
      <w:pPr>
        <w:pStyle w:val="Heading2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Proces evaluacije</w:t>
      </w:r>
    </w:p>
    <w:p w14:paraId="641EB507" w14:textId="77777777" w:rsidR="00562F06" w:rsidRPr="00E9156E" w:rsidRDefault="00562F06" w:rsidP="00B26CC1">
      <w:pPr>
        <w:pStyle w:val="ListParagraph"/>
        <w:tabs>
          <w:tab w:val="left" w:pos="90"/>
        </w:tabs>
        <w:ind w:left="0"/>
        <w:jc w:val="both"/>
        <w:rPr>
          <w:rFonts w:ascii="Arial" w:hAnsi="Arial" w:cs="Arial"/>
          <w:noProof/>
          <w:sz w:val="28"/>
          <w:szCs w:val="28"/>
          <w:lang w:val="sr-Latn-RS"/>
        </w:rPr>
      </w:pPr>
    </w:p>
    <w:p w14:paraId="1EB68519" w14:textId="0818C997" w:rsidR="00674D75" w:rsidRPr="00E9156E" w:rsidRDefault="00674D75" w:rsidP="00B26CC1">
      <w:pPr>
        <w:pStyle w:val="ListParagraph"/>
        <w:tabs>
          <w:tab w:val="left" w:pos="90"/>
        </w:tabs>
        <w:ind w:left="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Na takmičenju će projekti biti ocenjeni u tri faze:</w:t>
      </w:r>
    </w:p>
    <w:p w14:paraId="39FA688B" w14:textId="01FE226E" w:rsidR="00674D75" w:rsidRPr="00E9156E" w:rsidRDefault="00674D75" w:rsidP="00B26CC1">
      <w:pPr>
        <w:pStyle w:val="ListParagraph"/>
        <w:numPr>
          <w:ilvl w:val="0"/>
          <w:numId w:val="10"/>
        </w:num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Faza 1 – inicijalni pregled </w:t>
      </w:r>
      <w:r w:rsidR="00391174" w:rsidRPr="00E9156E">
        <w:rPr>
          <w:rFonts w:ascii="Arial" w:hAnsi="Arial" w:cs="Arial"/>
          <w:noProof/>
          <w:lang w:val="sr-Latn-RS"/>
        </w:rPr>
        <w:t xml:space="preserve">i diskvalifikacija </w:t>
      </w:r>
      <w:r w:rsidRPr="00E9156E">
        <w:rPr>
          <w:rFonts w:ascii="Arial" w:hAnsi="Arial" w:cs="Arial"/>
          <w:noProof/>
          <w:lang w:val="sr-Latn-RS"/>
        </w:rPr>
        <w:t>nekompletn</w:t>
      </w:r>
      <w:r w:rsidR="00391174" w:rsidRPr="00E9156E">
        <w:rPr>
          <w:rFonts w:ascii="Arial" w:hAnsi="Arial" w:cs="Arial"/>
          <w:noProof/>
          <w:lang w:val="sr-Latn-RS"/>
        </w:rPr>
        <w:t>i</w:t>
      </w:r>
      <w:r w:rsidR="00B27F7F" w:rsidRPr="00E9156E">
        <w:rPr>
          <w:rFonts w:ascii="Arial" w:hAnsi="Arial" w:cs="Arial"/>
          <w:noProof/>
          <w:lang w:val="sr-Latn-RS"/>
        </w:rPr>
        <w:t>h</w:t>
      </w:r>
      <w:r w:rsidRPr="00E9156E">
        <w:rPr>
          <w:rFonts w:ascii="Arial" w:hAnsi="Arial" w:cs="Arial"/>
          <w:noProof/>
          <w:lang w:val="sr-Latn-RS"/>
        </w:rPr>
        <w:t xml:space="preserve"> ili neadekvatno popunjen</w:t>
      </w:r>
      <w:r w:rsidR="00391174" w:rsidRPr="00E9156E">
        <w:rPr>
          <w:rFonts w:ascii="Arial" w:hAnsi="Arial" w:cs="Arial"/>
          <w:noProof/>
          <w:lang w:val="sr-Latn-RS"/>
        </w:rPr>
        <w:t>ih</w:t>
      </w:r>
      <w:r w:rsidRPr="00E9156E">
        <w:rPr>
          <w:rFonts w:ascii="Arial" w:hAnsi="Arial" w:cs="Arial"/>
          <w:noProof/>
          <w:lang w:val="sr-Latn-RS"/>
        </w:rPr>
        <w:t xml:space="preserve"> prijav</w:t>
      </w:r>
      <w:r w:rsidR="00391174" w:rsidRPr="00E9156E">
        <w:rPr>
          <w:rFonts w:ascii="Arial" w:hAnsi="Arial" w:cs="Arial"/>
          <w:noProof/>
          <w:lang w:val="sr-Latn-RS"/>
        </w:rPr>
        <w:t>a</w:t>
      </w:r>
      <w:r w:rsidR="00562F06" w:rsidRPr="00E9156E">
        <w:rPr>
          <w:rFonts w:ascii="Arial" w:hAnsi="Arial" w:cs="Arial"/>
          <w:noProof/>
          <w:lang w:val="sr-Latn-RS"/>
        </w:rPr>
        <w:t xml:space="preserve"> i prijava koje ne odgovaraju na uslove konkursa. </w:t>
      </w:r>
    </w:p>
    <w:p w14:paraId="57CBC1AD" w14:textId="4CCA5DFD" w:rsidR="00674D75" w:rsidRPr="00E9156E" w:rsidRDefault="00674D75" w:rsidP="00B26CC1">
      <w:pPr>
        <w:pStyle w:val="ListParagraph"/>
        <w:numPr>
          <w:ilvl w:val="0"/>
          <w:numId w:val="10"/>
        </w:num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Faza 2 </w:t>
      </w:r>
      <w:r w:rsidR="00391174" w:rsidRPr="00E9156E">
        <w:rPr>
          <w:rFonts w:ascii="Arial" w:hAnsi="Arial" w:cs="Arial"/>
          <w:noProof/>
          <w:lang w:val="sr-Latn-RS"/>
        </w:rPr>
        <w:t xml:space="preserve">– U ovoj fazi će od svih projekata biti izabrano do </w:t>
      </w:r>
      <w:r w:rsidR="00F76590">
        <w:rPr>
          <w:rFonts w:ascii="Arial" w:hAnsi="Arial" w:cs="Arial"/>
          <w:noProof/>
          <w:lang w:val="sr-Latn-RS"/>
        </w:rPr>
        <w:t xml:space="preserve">20 </w:t>
      </w:r>
      <w:r w:rsidR="00391174" w:rsidRPr="00E9156E">
        <w:rPr>
          <w:rFonts w:ascii="Arial" w:hAnsi="Arial" w:cs="Arial"/>
          <w:noProof/>
          <w:lang w:val="sr-Latn-RS"/>
        </w:rPr>
        <w:t>najboljih koji će biti pozvani u treću fazu</w:t>
      </w:r>
      <w:r w:rsidR="00342B81">
        <w:rPr>
          <w:rFonts w:ascii="Arial" w:hAnsi="Arial" w:cs="Arial"/>
          <w:noProof/>
          <w:lang w:val="sr-Latn-RS"/>
        </w:rPr>
        <w:t xml:space="preserve"> na događaj koji se održava u </w:t>
      </w:r>
      <w:r w:rsidR="00F00334">
        <w:rPr>
          <w:rFonts w:ascii="Arial" w:hAnsi="Arial" w:cs="Arial"/>
          <w:noProof/>
          <w:lang w:val="sr-Latn-RS"/>
        </w:rPr>
        <w:t xml:space="preserve">maju. </w:t>
      </w:r>
    </w:p>
    <w:p w14:paraId="6E3DEDC9" w14:textId="4003BC93" w:rsidR="00E545BC" w:rsidRPr="00E9156E" w:rsidRDefault="00391174" w:rsidP="00125C35">
      <w:pPr>
        <w:pStyle w:val="ListParagraph"/>
        <w:numPr>
          <w:ilvl w:val="0"/>
          <w:numId w:val="10"/>
        </w:num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Faza 3 – U ovoj fazi biće izabrani pobednički, drugoplasirani i trećeplasinari timovi na Takmičenju (Pravila za ovu fazu takmičenja biće poslata samo timovima koji se kvalifikuju za ovu fazu)</w:t>
      </w:r>
      <w:r w:rsidR="00E545BC" w:rsidRPr="00E9156E">
        <w:rPr>
          <w:rFonts w:ascii="Arial" w:hAnsi="Arial" w:cs="Arial"/>
          <w:noProof/>
          <w:lang w:val="sr-Latn-RS"/>
        </w:rPr>
        <w:t>.</w:t>
      </w:r>
    </w:p>
    <w:p w14:paraId="62E97A0D" w14:textId="13FD201D" w:rsidR="005946CB" w:rsidRPr="00E9156E" w:rsidRDefault="00D640FE" w:rsidP="00B26CC1">
      <w:pPr>
        <w:pStyle w:val="ListParagraph"/>
        <w:numPr>
          <w:ilvl w:val="0"/>
          <w:numId w:val="8"/>
        </w:numPr>
        <w:tabs>
          <w:tab w:val="left" w:pos="900"/>
        </w:tabs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noProof/>
          <w:lang w:val="sr-Latn-RS"/>
        </w:rPr>
        <w:t>20</w:t>
      </w:r>
      <w:r w:rsidR="005946CB" w:rsidRPr="00E9156E">
        <w:rPr>
          <w:rFonts w:ascii="Arial" w:hAnsi="Arial" w:cs="Arial"/>
          <w:noProof/>
          <w:lang w:val="sr-Latn-RS"/>
        </w:rPr>
        <w:t xml:space="preserve"> izabranih timova biće pozvano da učestvuje na događaju </w:t>
      </w:r>
      <w:r w:rsidR="00F00334" w:rsidRPr="00F00334">
        <w:rPr>
          <w:rFonts w:ascii="Arial" w:hAnsi="Arial" w:cs="Arial"/>
          <w:b/>
          <w:bCs/>
          <w:noProof/>
          <w:lang w:val="sr-Latn-RS"/>
        </w:rPr>
        <w:t>12.</w:t>
      </w:r>
      <w:r w:rsidRPr="00F00334">
        <w:rPr>
          <w:rFonts w:ascii="Arial" w:hAnsi="Arial" w:cs="Arial"/>
          <w:b/>
          <w:bCs/>
          <w:noProof/>
          <w:lang w:val="sr-Latn-RS"/>
        </w:rPr>
        <w:t xml:space="preserve"> maj</w:t>
      </w:r>
      <w:r w:rsidR="00F00334" w:rsidRPr="00F00334">
        <w:rPr>
          <w:rFonts w:ascii="Arial" w:hAnsi="Arial" w:cs="Arial"/>
          <w:b/>
          <w:bCs/>
          <w:noProof/>
          <w:lang w:val="sr-Latn-RS"/>
        </w:rPr>
        <w:t>a</w:t>
      </w:r>
      <w:r w:rsidRPr="00F00334">
        <w:rPr>
          <w:rFonts w:ascii="Arial" w:hAnsi="Arial" w:cs="Arial"/>
          <w:b/>
          <w:bCs/>
          <w:noProof/>
          <w:lang w:val="sr-Latn-RS"/>
        </w:rPr>
        <w:t xml:space="preserve"> u Beogradu</w:t>
      </w:r>
      <w:r>
        <w:rPr>
          <w:rFonts w:ascii="Arial" w:hAnsi="Arial" w:cs="Arial"/>
          <w:noProof/>
          <w:lang w:val="sr-Latn-RS"/>
        </w:rPr>
        <w:t xml:space="preserve">. </w:t>
      </w:r>
      <w:r w:rsidR="005946CB" w:rsidRPr="00E9156E">
        <w:rPr>
          <w:rFonts w:ascii="Arial" w:hAnsi="Arial" w:cs="Arial"/>
          <w:noProof/>
          <w:lang w:val="sr-Latn-RS"/>
        </w:rPr>
        <w:t xml:space="preserve"> </w:t>
      </w:r>
    </w:p>
    <w:p w14:paraId="2DA2C2FE" w14:textId="77777777" w:rsidR="00562F06" w:rsidRPr="00E9156E" w:rsidRDefault="00562F06" w:rsidP="00B26CC1">
      <w:pPr>
        <w:pStyle w:val="ListParagraph"/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</w:p>
    <w:p w14:paraId="6FE74024" w14:textId="274AF8A0" w:rsidR="00DC5961" w:rsidRPr="00E9156E" w:rsidRDefault="00DC5961" w:rsidP="00B26CC1">
      <w:pPr>
        <w:pStyle w:val="Heading1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Rukovanje podacima o ličnosti</w:t>
      </w:r>
    </w:p>
    <w:p w14:paraId="001D295C" w14:textId="77777777" w:rsidR="00DC5961" w:rsidRPr="00E9156E" w:rsidRDefault="00DC5961" w:rsidP="00B26CC1">
      <w:pPr>
        <w:pStyle w:val="ListParagraph"/>
        <w:tabs>
          <w:tab w:val="left" w:pos="90"/>
        </w:tabs>
        <w:ind w:left="0"/>
        <w:jc w:val="both"/>
        <w:rPr>
          <w:rFonts w:ascii="Arial" w:hAnsi="Arial" w:cs="Arial"/>
          <w:noProof/>
          <w:sz w:val="28"/>
          <w:szCs w:val="28"/>
          <w:lang w:val="sr-Latn-RS"/>
        </w:rPr>
      </w:pPr>
    </w:p>
    <w:p w14:paraId="41ED2E0D" w14:textId="244891F0" w:rsidR="00391174" w:rsidRPr="00E9156E" w:rsidRDefault="00391174" w:rsidP="00B26CC1">
      <w:pPr>
        <w:pStyle w:val="Heading2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 xml:space="preserve">Lični podaci </w:t>
      </w:r>
    </w:p>
    <w:p w14:paraId="0F137543" w14:textId="77777777" w:rsidR="00E545BC" w:rsidRPr="00E9156E" w:rsidRDefault="00E545BC" w:rsidP="00B26CC1">
      <w:pPr>
        <w:jc w:val="both"/>
        <w:rPr>
          <w:rFonts w:ascii="Arial" w:hAnsi="Arial" w:cs="Arial"/>
          <w:noProof/>
          <w:lang w:val="sr-Latn-RS"/>
        </w:rPr>
      </w:pPr>
    </w:p>
    <w:p w14:paraId="05770F9D" w14:textId="56ED3BCE" w:rsidR="00391174" w:rsidRPr="00E9156E" w:rsidRDefault="00DC5961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Brtish Council</w:t>
      </w:r>
      <w:r w:rsidR="00391174" w:rsidRPr="00E9156E">
        <w:rPr>
          <w:rFonts w:ascii="Arial" w:hAnsi="Arial" w:cs="Arial"/>
          <w:noProof/>
          <w:lang w:val="sr-Latn-RS"/>
        </w:rPr>
        <w:t xml:space="preserve"> će prikupiti i čuvati imena i adrese elektronske pošte takmičara. </w:t>
      </w:r>
      <w:r w:rsidR="001549E4" w:rsidRPr="00E9156E">
        <w:rPr>
          <w:rFonts w:ascii="Arial" w:hAnsi="Arial" w:cs="Arial"/>
          <w:noProof/>
          <w:lang w:val="sr-Latn-RS"/>
        </w:rPr>
        <w:t>British Council</w:t>
      </w:r>
      <w:r w:rsidR="00391174" w:rsidRPr="00E9156E">
        <w:rPr>
          <w:rFonts w:ascii="Arial" w:hAnsi="Arial" w:cs="Arial"/>
          <w:noProof/>
          <w:lang w:val="sr-Latn-RS"/>
        </w:rPr>
        <w:t xml:space="preserve"> će  koristiti lične podatke u sledeću svrhu: </w:t>
      </w:r>
    </w:p>
    <w:p w14:paraId="78DAB92A" w14:textId="1C752C35" w:rsidR="00391174" w:rsidRPr="00E9156E" w:rsidRDefault="00391174" w:rsidP="00B26CC1">
      <w:pPr>
        <w:pStyle w:val="ListParagraph"/>
        <w:numPr>
          <w:ilvl w:val="0"/>
          <w:numId w:val="6"/>
        </w:numPr>
        <w:tabs>
          <w:tab w:val="left" w:pos="90"/>
        </w:tabs>
        <w:ind w:left="72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Koordinacija između učesnika i Britanskog saveta</w:t>
      </w:r>
    </w:p>
    <w:p w14:paraId="562DB76F" w14:textId="71A26DB3" w:rsidR="00391174" w:rsidRPr="00E9156E" w:rsidRDefault="00391174" w:rsidP="00B26CC1">
      <w:pPr>
        <w:pStyle w:val="ListParagraph"/>
        <w:numPr>
          <w:ilvl w:val="0"/>
          <w:numId w:val="6"/>
        </w:numPr>
        <w:tabs>
          <w:tab w:val="left" w:pos="90"/>
        </w:tabs>
        <w:ind w:left="72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Komunikacija sa učesnicima sa cilje</w:t>
      </w:r>
      <w:r w:rsidR="00820ABA" w:rsidRPr="00E9156E">
        <w:rPr>
          <w:rFonts w:ascii="Arial" w:hAnsi="Arial" w:cs="Arial"/>
          <w:noProof/>
          <w:lang w:val="sr-Latn-RS"/>
        </w:rPr>
        <w:t>m</w:t>
      </w:r>
      <w:r w:rsidRPr="00E9156E">
        <w:rPr>
          <w:rFonts w:ascii="Arial" w:hAnsi="Arial" w:cs="Arial"/>
          <w:noProof/>
          <w:lang w:val="sr-Latn-RS"/>
        </w:rPr>
        <w:t xml:space="preserve"> odgovaranja na njihova pitanja o takmičenju</w:t>
      </w:r>
    </w:p>
    <w:p w14:paraId="13F1336A" w14:textId="68778ABE" w:rsidR="00391174" w:rsidRPr="00E9156E" w:rsidRDefault="00391174" w:rsidP="00B26CC1">
      <w:pPr>
        <w:pStyle w:val="ListParagraph"/>
        <w:numPr>
          <w:ilvl w:val="0"/>
          <w:numId w:val="6"/>
        </w:numPr>
        <w:tabs>
          <w:tab w:val="left" w:pos="90"/>
        </w:tabs>
        <w:ind w:left="72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Komunikacija sa pobednicima i dogovaranje o dostavljanju njihovih nagrada</w:t>
      </w:r>
    </w:p>
    <w:p w14:paraId="4D128891" w14:textId="272B4804" w:rsidR="00391174" w:rsidRPr="00E9156E" w:rsidRDefault="00391174" w:rsidP="00B26CC1">
      <w:pPr>
        <w:pStyle w:val="ListParagraph"/>
        <w:numPr>
          <w:ilvl w:val="0"/>
          <w:numId w:val="6"/>
        </w:numPr>
        <w:tabs>
          <w:tab w:val="left" w:pos="90"/>
        </w:tabs>
        <w:ind w:left="720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Marketing i promociju u skladu sa sekcijom sedam ovog dokumenta.</w:t>
      </w:r>
    </w:p>
    <w:p w14:paraId="42769B71" w14:textId="524AA358" w:rsidR="00391174" w:rsidRPr="00E9156E" w:rsidRDefault="00391174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Učešćem na takmičenju, takmičari</w:t>
      </w:r>
      <w:r w:rsidR="00610749" w:rsidRPr="00E9156E">
        <w:rPr>
          <w:rFonts w:ascii="Arial" w:hAnsi="Arial" w:cs="Arial"/>
          <w:noProof/>
          <w:lang w:val="sr-Latn-RS"/>
        </w:rPr>
        <w:t>/takmičarke</w:t>
      </w:r>
      <w:r w:rsidRPr="00E9156E">
        <w:rPr>
          <w:rFonts w:ascii="Arial" w:hAnsi="Arial" w:cs="Arial"/>
          <w:noProof/>
          <w:lang w:val="sr-Latn-RS"/>
        </w:rPr>
        <w:t xml:space="preserve"> pristaju da </w:t>
      </w:r>
      <w:r w:rsidR="001549E4" w:rsidRPr="00E9156E">
        <w:rPr>
          <w:rFonts w:ascii="Arial" w:hAnsi="Arial" w:cs="Arial"/>
          <w:noProof/>
          <w:lang w:val="sr-Latn-RS"/>
        </w:rPr>
        <w:t>British Council</w:t>
      </w:r>
      <w:r w:rsidRPr="00E9156E">
        <w:rPr>
          <w:rFonts w:ascii="Arial" w:hAnsi="Arial" w:cs="Arial"/>
          <w:noProof/>
          <w:lang w:val="sr-Latn-RS"/>
        </w:rPr>
        <w:t xml:space="preserve"> obrađuje njihove lične podatke </w:t>
      </w:r>
      <w:r w:rsidR="00E423E2" w:rsidRPr="00E9156E">
        <w:rPr>
          <w:rFonts w:ascii="Arial" w:hAnsi="Arial" w:cs="Arial"/>
          <w:noProof/>
          <w:lang w:val="sr-Latn-RS"/>
        </w:rPr>
        <w:t xml:space="preserve">u skladu sa i u svrhu navedenu u sekciji </w:t>
      </w:r>
      <w:r w:rsidR="00B27F7F" w:rsidRPr="00E9156E">
        <w:rPr>
          <w:rFonts w:ascii="Arial" w:hAnsi="Arial" w:cs="Arial"/>
          <w:i/>
          <w:iCs/>
          <w:noProof/>
          <w:lang w:val="sr-Latn-RS"/>
        </w:rPr>
        <w:t>Rukovanje podacima o ličnosti</w:t>
      </w:r>
      <w:r w:rsidR="00B27F7F" w:rsidRPr="00E9156E">
        <w:rPr>
          <w:rFonts w:ascii="Arial" w:hAnsi="Arial" w:cs="Arial"/>
          <w:noProof/>
          <w:lang w:val="sr-Latn-RS"/>
        </w:rPr>
        <w:t xml:space="preserve"> </w:t>
      </w:r>
      <w:r w:rsidR="00E423E2" w:rsidRPr="00E9156E">
        <w:rPr>
          <w:rFonts w:ascii="Arial" w:hAnsi="Arial" w:cs="Arial"/>
          <w:noProof/>
          <w:lang w:val="sr-Latn-RS"/>
        </w:rPr>
        <w:t>ovog dokumenta.</w:t>
      </w:r>
    </w:p>
    <w:p w14:paraId="0938505D" w14:textId="302EF957" w:rsidR="00E423E2" w:rsidRPr="00E9156E" w:rsidRDefault="00E423E2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Učesnici</w:t>
      </w:r>
      <w:r w:rsidR="001465EC" w:rsidRPr="00E9156E">
        <w:rPr>
          <w:rFonts w:ascii="Arial" w:hAnsi="Arial" w:cs="Arial"/>
          <w:noProof/>
          <w:lang w:val="sr-Latn-RS"/>
        </w:rPr>
        <w:t>/učesnice</w:t>
      </w:r>
      <w:r w:rsidRPr="00E9156E">
        <w:rPr>
          <w:rFonts w:ascii="Arial" w:hAnsi="Arial" w:cs="Arial"/>
          <w:noProof/>
          <w:lang w:val="sr-Latn-RS"/>
        </w:rPr>
        <w:t xml:space="preserve"> mogu iskoristiti svoje pravo da pristupe ličnim podacima koje čuva </w:t>
      </w:r>
      <w:r w:rsidR="001549E4" w:rsidRPr="00E9156E">
        <w:rPr>
          <w:rFonts w:ascii="Arial" w:hAnsi="Arial" w:cs="Arial"/>
          <w:noProof/>
          <w:lang w:val="sr-Latn-RS"/>
        </w:rPr>
        <w:t>British Council</w:t>
      </w:r>
      <w:r w:rsidRPr="00E9156E">
        <w:rPr>
          <w:rFonts w:ascii="Arial" w:hAnsi="Arial" w:cs="Arial"/>
          <w:noProof/>
          <w:lang w:val="sr-Latn-RS"/>
        </w:rPr>
        <w:t xml:space="preserve"> kao i da povuku svoj pristanak da se njihovi lični podaci obrađuju, tako što će poslati imejl na adresu: </w:t>
      </w:r>
      <w:hyperlink r:id="rId10" w:history="1">
        <w:r w:rsidRPr="00E9156E">
          <w:rPr>
            <w:rStyle w:val="Hyperlink"/>
            <w:rFonts w:ascii="Arial" w:hAnsi="Arial" w:cs="Arial"/>
            <w:noProof/>
            <w:lang w:val="sr-Latn-RS"/>
          </w:rPr>
          <w:t>Info@ks.britishcouncil.org</w:t>
        </w:r>
      </w:hyperlink>
      <w:r w:rsidRPr="00E9156E">
        <w:rPr>
          <w:rFonts w:ascii="Arial" w:hAnsi="Arial" w:cs="Arial"/>
          <w:noProof/>
          <w:lang w:val="sr-Latn-RS"/>
        </w:rPr>
        <w:t xml:space="preserve"> uz koji će priložiti fotokopiju važećeg pasoša. </w:t>
      </w:r>
    </w:p>
    <w:p w14:paraId="15204E8F" w14:textId="77777777" w:rsidR="00C23594" w:rsidRPr="00E9156E" w:rsidRDefault="00C23594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</w:p>
    <w:p w14:paraId="40DA0EF0" w14:textId="732BA9D1" w:rsidR="00E423E2" w:rsidRPr="00E9156E" w:rsidRDefault="00E423E2" w:rsidP="00B26CC1">
      <w:pPr>
        <w:pStyle w:val="Heading2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lastRenderedPageBreak/>
        <w:t>Promocija i prava</w:t>
      </w:r>
    </w:p>
    <w:p w14:paraId="6D1E9961" w14:textId="77777777" w:rsidR="00E545BC" w:rsidRPr="00E9156E" w:rsidRDefault="00E545BC" w:rsidP="00B26CC1">
      <w:pPr>
        <w:jc w:val="both"/>
        <w:rPr>
          <w:rFonts w:ascii="Arial" w:hAnsi="Arial" w:cs="Arial"/>
          <w:noProof/>
          <w:lang w:val="sr-Latn-RS"/>
        </w:rPr>
      </w:pPr>
    </w:p>
    <w:p w14:paraId="4D65CB1A" w14:textId="1D65DEAD" w:rsidR="00E423E2" w:rsidRPr="00E9156E" w:rsidRDefault="001549E4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British Council</w:t>
      </w:r>
      <w:r w:rsidR="00E423E2" w:rsidRPr="00E9156E">
        <w:rPr>
          <w:rFonts w:ascii="Arial" w:hAnsi="Arial" w:cs="Arial"/>
          <w:noProof/>
          <w:lang w:val="sr-Latn-RS"/>
        </w:rPr>
        <w:t xml:space="preserve"> namerava da objavi imena i fotografije pobednika na sajtovima Britanskog saveta, Fejsbuk stranicama, Tviter stranicama, saopštenjima za javnost i drugom promotivnom i marketniškom materijalu. Pored toga, </w:t>
      </w:r>
      <w:r w:rsidRPr="00E9156E">
        <w:rPr>
          <w:rFonts w:ascii="Arial" w:hAnsi="Arial" w:cs="Arial"/>
          <w:noProof/>
          <w:lang w:val="sr-Latn-RS"/>
        </w:rPr>
        <w:t>British Council</w:t>
      </w:r>
      <w:r w:rsidR="00E423E2" w:rsidRPr="00E9156E">
        <w:rPr>
          <w:rFonts w:ascii="Arial" w:hAnsi="Arial" w:cs="Arial"/>
          <w:noProof/>
          <w:lang w:val="sr-Latn-RS"/>
        </w:rPr>
        <w:t xml:space="preserve"> može pisati i objaviti člnake o pobednicima</w:t>
      </w:r>
      <w:r w:rsidR="00B27F7F" w:rsidRPr="00E9156E">
        <w:rPr>
          <w:rFonts w:ascii="Arial" w:hAnsi="Arial" w:cs="Arial"/>
          <w:noProof/>
          <w:lang w:val="sr-Latn-RS"/>
        </w:rPr>
        <w:t xml:space="preserve"> i pobednicama</w:t>
      </w:r>
      <w:r w:rsidR="00E423E2" w:rsidRPr="00E9156E">
        <w:rPr>
          <w:rFonts w:ascii="Arial" w:hAnsi="Arial" w:cs="Arial"/>
          <w:noProof/>
          <w:lang w:val="sr-Latn-RS"/>
        </w:rPr>
        <w:t xml:space="preserve"> i nagradama koje su osovjili</w:t>
      </w:r>
      <w:r w:rsidR="00B27F7F" w:rsidRPr="00E9156E">
        <w:rPr>
          <w:rFonts w:ascii="Arial" w:hAnsi="Arial" w:cs="Arial"/>
          <w:noProof/>
          <w:lang w:val="sr-Latn-RS"/>
        </w:rPr>
        <w:t>/osvojile</w:t>
      </w:r>
      <w:r w:rsidR="00E423E2" w:rsidRPr="00E9156E">
        <w:rPr>
          <w:rFonts w:ascii="Arial" w:hAnsi="Arial" w:cs="Arial"/>
          <w:noProof/>
          <w:lang w:val="sr-Latn-RS"/>
        </w:rPr>
        <w:t xml:space="preserve">. Prijavljujući se za takmičenje, svaki učesnik/učesnica pristaje na ovakvu upotrebu njegovog/njenog imena i slike i pristaje da učestvuje u ovakvoj promociji ili marketingu u slučaju da osvoji nagrade. </w:t>
      </w:r>
    </w:p>
    <w:p w14:paraId="0E08B9C0" w14:textId="33A9B218" w:rsidR="00E423E2" w:rsidRPr="00E9156E" w:rsidRDefault="00E423E2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Takmičari i takmičarke zadržavaju autorsk</w:t>
      </w:r>
      <w:r w:rsidR="00D375DA" w:rsidRPr="00E9156E">
        <w:rPr>
          <w:rFonts w:ascii="Arial" w:hAnsi="Arial" w:cs="Arial"/>
          <w:noProof/>
          <w:lang w:val="sr-Latn-RS"/>
        </w:rPr>
        <w:t>a</w:t>
      </w:r>
      <w:r w:rsidRPr="00E9156E">
        <w:rPr>
          <w:rFonts w:ascii="Arial" w:hAnsi="Arial" w:cs="Arial"/>
          <w:noProof/>
          <w:lang w:val="sr-Latn-RS"/>
        </w:rPr>
        <w:t xml:space="preserve"> prav</w:t>
      </w:r>
      <w:r w:rsidR="00D375DA" w:rsidRPr="00E9156E">
        <w:rPr>
          <w:rFonts w:ascii="Arial" w:hAnsi="Arial" w:cs="Arial"/>
          <w:noProof/>
          <w:lang w:val="sr-Latn-RS"/>
        </w:rPr>
        <w:t>a</w:t>
      </w:r>
      <w:r w:rsidRPr="00E9156E">
        <w:rPr>
          <w:rFonts w:ascii="Arial" w:hAnsi="Arial" w:cs="Arial"/>
          <w:noProof/>
          <w:lang w:val="sr-Latn-RS"/>
        </w:rPr>
        <w:t xml:space="preserve"> za sve materijale koje su Britanskom savetu poslali</w:t>
      </w:r>
      <w:r w:rsidR="004B1DB4" w:rsidRPr="00E9156E">
        <w:rPr>
          <w:rFonts w:ascii="Arial" w:hAnsi="Arial" w:cs="Arial"/>
          <w:noProof/>
          <w:lang w:val="sr-Latn-RS"/>
        </w:rPr>
        <w:t xml:space="preserve"> u okviru prijave za takmičenje. Prijavljujući se za takmičenje, svaki učesnik/učesnica daje Britanskom savetu pravo da, bez naknade, koristi materijale poslate u prijavi (uključujući, bez ograničenja, pravo na izmenu i adaptaciju pomenutog materijala iz operativnih ili uređivačkih razloga) u bilo kom obliku, svuda na svetu, u svrhe povezane sa takmičenjem. Takmičari/takmičarke koji osvoje nagrade daju Britanskom savetu dozv</w:t>
      </w:r>
      <w:r w:rsidR="00820ABA" w:rsidRPr="00E9156E">
        <w:rPr>
          <w:rFonts w:ascii="Arial" w:hAnsi="Arial" w:cs="Arial"/>
          <w:noProof/>
          <w:lang w:val="sr-Latn-RS"/>
        </w:rPr>
        <w:t>o</w:t>
      </w:r>
      <w:r w:rsidR="004B1DB4" w:rsidRPr="00E9156E">
        <w:rPr>
          <w:rFonts w:ascii="Arial" w:hAnsi="Arial" w:cs="Arial"/>
          <w:noProof/>
          <w:lang w:val="sr-Latn-RS"/>
        </w:rPr>
        <w:t>lu da objavi i prikaže mate</w:t>
      </w:r>
      <w:r w:rsidR="00820ABA" w:rsidRPr="00E9156E">
        <w:rPr>
          <w:rFonts w:ascii="Arial" w:hAnsi="Arial" w:cs="Arial"/>
          <w:noProof/>
          <w:lang w:val="sr-Latn-RS"/>
        </w:rPr>
        <w:t>rijal</w:t>
      </w:r>
      <w:r w:rsidR="004B1DB4" w:rsidRPr="00E9156E">
        <w:rPr>
          <w:rFonts w:ascii="Arial" w:hAnsi="Arial" w:cs="Arial"/>
          <w:noProof/>
          <w:lang w:val="sr-Latn-RS"/>
        </w:rPr>
        <w:t xml:space="preserve"> priložen u njihovoj prijavi (uključujući, bez ograničenja, pravo na izmenu i adaptaciju pomenutog materijala iz operativnih ili uređivačkih razloga) u štampanom ili bilo kom drugom mediju, svuda na svetu, za bilo koju svrhu. Svaki učesnik/učesnica potvrđuje da je materijal koji prilažu u prijavi njihovo originalno delo, nije klevetnički i da ne predstavlja kršenje bilo kojih </w:t>
      </w:r>
      <w:r w:rsidR="005661AA" w:rsidRPr="00E9156E">
        <w:rPr>
          <w:rFonts w:ascii="Arial" w:hAnsi="Arial" w:cs="Arial"/>
          <w:noProof/>
          <w:lang w:val="sr-Latn-RS"/>
        </w:rPr>
        <w:t xml:space="preserve">zakona </w:t>
      </w:r>
      <w:r w:rsidR="00CB0236" w:rsidRPr="00E9156E">
        <w:rPr>
          <w:rFonts w:ascii="Arial" w:hAnsi="Arial" w:cs="Arial"/>
          <w:noProof/>
          <w:lang w:val="sr-Latn-RS"/>
        </w:rPr>
        <w:t>Engleske</w:t>
      </w:r>
      <w:r w:rsidR="005661AA" w:rsidRPr="00E9156E">
        <w:rPr>
          <w:rFonts w:ascii="Arial" w:hAnsi="Arial" w:cs="Arial"/>
          <w:noProof/>
          <w:lang w:val="sr-Latn-RS"/>
        </w:rPr>
        <w:t xml:space="preserve"> ili drugih, relevantnih, međunarodnih zakona. Svaki učesnik/učesnica potvrđuje da ima pravo da Britanskom savetu daju do</w:t>
      </w:r>
      <w:r w:rsidR="00CB0236" w:rsidRPr="00E9156E">
        <w:rPr>
          <w:rFonts w:ascii="Arial" w:hAnsi="Arial" w:cs="Arial"/>
          <w:noProof/>
          <w:lang w:val="sr-Latn-RS"/>
        </w:rPr>
        <w:t>z</w:t>
      </w:r>
      <w:r w:rsidR="005661AA" w:rsidRPr="00E9156E">
        <w:rPr>
          <w:rFonts w:ascii="Arial" w:hAnsi="Arial" w:cs="Arial"/>
          <w:noProof/>
          <w:lang w:val="sr-Latn-RS"/>
        </w:rPr>
        <w:t>volu da upotrebljava materijal koji prilažu u prijavi u gorepomenutu svrhu i</w:t>
      </w:r>
      <w:r w:rsidR="00BA0FA4" w:rsidRPr="00E9156E">
        <w:rPr>
          <w:rFonts w:ascii="Arial" w:hAnsi="Arial" w:cs="Arial"/>
          <w:noProof/>
          <w:lang w:val="sr-Latn-RS"/>
        </w:rPr>
        <w:t xml:space="preserve"> da</w:t>
      </w:r>
      <w:r w:rsidR="005661AA" w:rsidRPr="00E9156E">
        <w:rPr>
          <w:rFonts w:ascii="Arial" w:hAnsi="Arial" w:cs="Arial"/>
          <w:noProof/>
          <w:lang w:val="sr-Latn-RS"/>
        </w:rPr>
        <w:t xml:space="preserve"> su obezbe</w:t>
      </w:r>
      <w:r w:rsidR="00CB0236" w:rsidRPr="00E9156E">
        <w:rPr>
          <w:rFonts w:ascii="Arial" w:hAnsi="Arial" w:cs="Arial"/>
          <w:noProof/>
          <w:lang w:val="sr-Latn-RS"/>
        </w:rPr>
        <w:t>đe</w:t>
      </w:r>
      <w:r w:rsidR="005661AA" w:rsidRPr="00E9156E">
        <w:rPr>
          <w:rFonts w:ascii="Arial" w:hAnsi="Arial" w:cs="Arial"/>
          <w:noProof/>
          <w:lang w:val="sr-Latn-RS"/>
        </w:rPr>
        <w:t>ne sve neophodne saglasnosti za podnošenje materijala navedenog u prijavi.</w:t>
      </w:r>
    </w:p>
    <w:p w14:paraId="64B40404" w14:textId="2F97DF81" w:rsidR="00B71DC2" w:rsidRPr="00E9156E" w:rsidRDefault="005661AA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Sva prava u vezi sa nazivom i logotipom, sajtovima, Fejsbuk stranicama, Tviter stranicama, saopštenjima za štampu i drugim promotivnim i marketinškim materijalom British Council-a</w:t>
      </w:r>
      <w:r w:rsidR="006646FA" w:rsidRPr="00E9156E">
        <w:rPr>
          <w:rFonts w:ascii="Arial" w:hAnsi="Arial" w:cs="Arial"/>
          <w:noProof/>
          <w:lang w:val="sr-Latn-RS"/>
        </w:rPr>
        <w:t>,</w:t>
      </w:r>
      <w:r w:rsidRPr="00E9156E">
        <w:rPr>
          <w:rFonts w:ascii="Arial" w:hAnsi="Arial" w:cs="Arial"/>
          <w:noProof/>
          <w:lang w:val="sr-Latn-RS"/>
        </w:rPr>
        <w:t xml:space="preserve"> kao i celokupan sadržaj i materijali za kurseve i ispite (jednim imenom "Materijal Council-a") zadržava British Council (ili njegovi izdavaoci licence). Učešćem na takmičenju, učesnici/učesnice su saglasni/saglasne da neće koristiti, emitovati, objavljivati, izvoziti, eksplotisati, reprodukovati ili kopirati materijale British Council-a, delom ili u celosti. </w:t>
      </w:r>
      <w:r w:rsidR="00E423E2" w:rsidRPr="00E9156E">
        <w:rPr>
          <w:rFonts w:ascii="Arial" w:hAnsi="Arial" w:cs="Arial"/>
          <w:noProof/>
          <w:lang w:val="sr-Latn-RS"/>
        </w:rPr>
        <w:t xml:space="preserve"> </w:t>
      </w:r>
    </w:p>
    <w:p w14:paraId="3C4CD211" w14:textId="6A23A05A" w:rsidR="00B71DC2" w:rsidRPr="00E9156E" w:rsidRDefault="00B71DC2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</w:p>
    <w:p w14:paraId="73CB9627" w14:textId="7F519B42" w:rsidR="00B71DC2" w:rsidRPr="00E9156E" w:rsidRDefault="00B71DC2" w:rsidP="00B26CC1">
      <w:pPr>
        <w:pStyle w:val="Heading2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Opšte</w:t>
      </w:r>
    </w:p>
    <w:p w14:paraId="78BE332D" w14:textId="77777777" w:rsidR="00E545BC" w:rsidRPr="00E9156E" w:rsidRDefault="00E545BC" w:rsidP="00B26CC1">
      <w:pPr>
        <w:jc w:val="both"/>
        <w:rPr>
          <w:rFonts w:ascii="Arial" w:hAnsi="Arial" w:cs="Arial"/>
          <w:noProof/>
          <w:lang w:val="sr-Latn-RS"/>
        </w:rPr>
      </w:pPr>
    </w:p>
    <w:p w14:paraId="6C07F547" w14:textId="1022070E" w:rsidR="00B71DC2" w:rsidRPr="00E9156E" w:rsidRDefault="001549E4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British Council</w:t>
      </w:r>
      <w:r w:rsidR="00B71DC2" w:rsidRPr="00E9156E">
        <w:rPr>
          <w:rFonts w:ascii="Arial" w:hAnsi="Arial" w:cs="Arial"/>
          <w:noProof/>
          <w:lang w:val="sr-Latn-RS"/>
        </w:rPr>
        <w:t xml:space="preserve"> može da diskvalifikuje ili odbije da prihvati prijavu bilo kog takmičara/takmičarke koja nije u skladu sa kriterijumima iznesenim u </w:t>
      </w:r>
      <w:r w:rsidR="00B71DC2" w:rsidRPr="00E9156E">
        <w:rPr>
          <w:rFonts w:ascii="Arial" w:hAnsi="Arial" w:cs="Arial"/>
          <w:i/>
          <w:iCs/>
          <w:noProof/>
          <w:lang w:val="sr-Latn-RS"/>
        </w:rPr>
        <w:t>sekciji</w:t>
      </w:r>
      <w:r w:rsidR="00B71DC2" w:rsidRPr="00E9156E">
        <w:rPr>
          <w:rFonts w:ascii="Arial" w:hAnsi="Arial" w:cs="Arial"/>
          <w:noProof/>
          <w:lang w:val="sr-Latn-RS"/>
        </w:rPr>
        <w:t xml:space="preserve"> </w:t>
      </w:r>
      <w:r w:rsidR="006646FA" w:rsidRPr="00E9156E">
        <w:rPr>
          <w:rFonts w:ascii="Arial" w:hAnsi="Arial" w:cs="Arial"/>
          <w:i/>
          <w:iCs/>
          <w:noProof/>
          <w:lang w:val="sr-Latn-RS"/>
        </w:rPr>
        <w:t>Opšti uslovi konkursa</w:t>
      </w:r>
      <w:r w:rsidR="00B71DC2" w:rsidRPr="00E9156E">
        <w:rPr>
          <w:rFonts w:ascii="Arial" w:hAnsi="Arial" w:cs="Arial"/>
          <w:noProof/>
          <w:lang w:val="sr-Latn-RS"/>
        </w:rPr>
        <w:t xml:space="preserve"> ovog dokumenta ili na bilo koji drugi način nije u skladu sa pravilima takmičenja. </w:t>
      </w:r>
    </w:p>
    <w:p w14:paraId="223CF507" w14:textId="77692D31" w:rsidR="00B71DC2" w:rsidRPr="00E9156E" w:rsidRDefault="00B71DC2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Ova pravila će biti</w:t>
      </w:r>
      <w:r w:rsidR="00430580" w:rsidRPr="00E9156E">
        <w:rPr>
          <w:rFonts w:ascii="Arial" w:hAnsi="Arial" w:cs="Arial"/>
          <w:noProof/>
          <w:lang w:val="sr-Latn-RS"/>
        </w:rPr>
        <w:t xml:space="preserve"> sprovođena i</w:t>
      </w:r>
      <w:r w:rsidRPr="00E9156E">
        <w:rPr>
          <w:rFonts w:ascii="Arial" w:hAnsi="Arial" w:cs="Arial"/>
          <w:noProof/>
          <w:lang w:val="sr-Latn-RS"/>
        </w:rPr>
        <w:t xml:space="preserve"> </w:t>
      </w:r>
      <w:r w:rsidR="00430580" w:rsidRPr="00E9156E">
        <w:rPr>
          <w:rFonts w:ascii="Arial" w:hAnsi="Arial" w:cs="Arial"/>
          <w:noProof/>
          <w:lang w:val="sr-Latn-RS"/>
        </w:rPr>
        <w:t xml:space="preserve">tumačena u skaldu sa zakonima Engleske i Velsa, a u slučaju spora ili pritužbe, nadležnost nad razrešenjem spora ili pritužbe (uključujući, bez ograničenja, vanugovorne sporove i pritužbe) na ili u vezi sa takmičenjem, imaju isključivo sudovi u Engleskoj i Velsu. </w:t>
      </w:r>
    </w:p>
    <w:p w14:paraId="18F7973B" w14:textId="3242EA66" w:rsidR="00430580" w:rsidRPr="00E9156E" w:rsidRDefault="00430580" w:rsidP="00B26CC1">
      <w:pPr>
        <w:pStyle w:val="Heading2"/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t>Prihvatanje pravila takmičenja</w:t>
      </w:r>
    </w:p>
    <w:p w14:paraId="4C272498" w14:textId="77777777" w:rsidR="00E545BC" w:rsidRPr="00E9156E" w:rsidRDefault="00E545BC" w:rsidP="00B26CC1">
      <w:pPr>
        <w:jc w:val="both"/>
        <w:rPr>
          <w:rFonts w:ascii="Arial" w:hAnsi="Arial" w:cs="Arial"/>
          <w:noProof/>
          <w:lang w:val="sr-Latn-RS"/>
        </w:rPr>
      </w:pPr>
    </w:p>
    <w:p w14:paraId="1E89DAB5" w14:textId="14A358F5" w:rsidR="00430580" w:rsidRPr="00E9156E" w:rsidRDefault="00430580" w:rsidP="00B26CC1">
      <w:pPr>
        <w:tabs>
          <w:tab w:val="left" w:pos="90"/>
        </w:tabs>
        <w:jc w:val="both"/>
        <w:rPr>
          <w:rFonts w:ascii="Arial" w:hAnsi="Arial" w:cs="Arial"/>
          <w:noProof/>
          <w:lang w:val="sr-Latn-RS"/>
        </w:rPr>
      </w:pPr>
      <w:r w:rsidRPr="00E9156E">
        <w:rPr>
          <w:rFonts w:ascii="Arial" w:hAnsi="Arial" w:cs="Arial"/>
          <w:noProof/>
          <w:lang w:val="sr-Latn-RS"/>
        </w:rPr>
        <w:lastRenderedPageBreak/>
        <w:t>Učešćem na ovom takmičenju, smatra se da su učesnici/učesnice prihvatili/prihvatile ova pravila takmičenja.</w:t>
      </w:r>
    </w:p>
    <w:sectPr w:rsidR="00430580" w:rsidRPr="00E91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2649" w14:textId="77777777" w:rsidR="005D2EE7" w:rsidRDefault="005D2EE7" w:rsidP="000C5741">
      <w:pPr>
        <w:spacing w:after="0" w:line="240" w:lineRule="auto"/>
      </w:pPr>
      <w:r>
        <w:separator/>
      </w:r>
    </w:p>
  </w:endnote>
  <w:endnote w:type="continuationSeparator" w:id="0">
    <w:p w14:paraId="100F1252" w14:textId="77777777" w:rsidR="005D2EE7" w:rsidRDefault="005D2EE7" w:rsidP="000C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5B94" w14:textId="77777777" w:rsidR="005D2EE7" w:rsidRDefault="005D2EE7" w:rsidP="000C5741">
      <w:pPr>
        <w:spacing w:after="0" w:line="240" w:lineRule="auto"/>
      </w:pPr>
      <w:r>
        <w:separator/>
      </w:r>
    </w:p>
  </w:footnote>
  <w:footnote w:type="continuationSeparator" w:id="0">
    <w:p w14:paraId="64B545FC" w14:textId="77777777" w:rsidR="005D2EE7" w:rsidRDefault="005D2EE7" w:rsidP="000C5741">
      <w:pPr>
        <w:spacing w:after="0" w:line="240" w:lineRule="auto"/>
      </w:pPr>
      <w:r>
        <w:continuationSeparator/>
      </w:r>
    </w:p>
  </w:footnote>
  <w:footnote w:id="1">
    <w:p w14:paraId="1F4F1AEF" w14:textId="77777777" w:rsidR="000C5741" w:rsidRPr="00F72089" w:rsidRDefault="000C5741" w:rsidP="000C5741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 xml:space="preserve">Iako su svi kriterijumi važni, sudije smatraju četvrti kriterijum, „tehnička složenost koda“, važnijim od ostalih i zbog toga ovaj kriterijum nosi veći procenat ukupne ocene.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5047"/>
    <w:multiLevelType w:val="hybridMultilevel"/>
    <w:tmpl w:val="855E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91143"/>
    <w:multiLevelType w:val="hybridMultilevel"/>
    <w:tmpl w:val="CC2E8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2F9"/>
    <w:multiLevelType w:val="hybridMultilevel"/>
    <w:tmpl w:val="AC08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C91F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92588"/>
    <w:multiLevelType w:val="hybridMultilevel"/>
    <w:tmpl w:val="0E10DA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5592923"/>
    <w:multiLevelType w:val="hybridMultilevel"/>
    <w:tmpl w:val="EC92328E"/>
    <w:lvl w:ilvl="0" w:tplc="E6A4D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905E1"/>
    <w:multiLevelType w:val="hybridMultilevel"/>
    <w:tmpl w:val="B11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11D7D"/>
    <w:multiLevelType w:val="hybridMultilevel"/>
    <w:tmpl w:val="0B260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2F7D73"/>
    <w:multiLevelType w:val="hybridMultilevel"/>
    <w:tmpl w:val="1506DA70"/>
    <w:lvl w:ilvl="0" w:tplc="841C91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E02C4"/>
    <w:multiLevelType w:val="hybridMultilevel"/>
    <w:tmpl w:val="2D5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F6E27"/>
    <w:multiLevelType w:val="hybridMultilevel"/>
    <w:tmpl w:val="1492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34B98"/>
    <w:multiLevelType w:val="hybridMultilevel"/>
    <w:tmpl w:val="EDF453D4"/>
    <w:lvl w:ilvl="0" w:tplc="841C91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99"/>
    <w:rsid w:val="000B0120"/>
    <w:rsid w:val="000C5741"/>
    <w:rsid w:val="000D220B"/>
    <w:rsid w:val="001017AC"/>
    <w:rsid w:val="00125C35"/>
    <w:rsid w:val="00130416"/>
    <w:rsid w:val="001369CB"/>
    <w:rsid w:val="001465EC"/>
    <w:rsid w:val="001549E4"/>
    <w:rsid w:val="00165A99"/>
    <w:rsid w:val="001816D1"/>
    <w:rsid w:val="001B2389"/>
    <w:rsid w:val="001B3721"/>
    <w:rsid w:val="00330B70"/>
    <w:rsid w:val="00342B81"/>
    <w:rsid w:val="0038133D"/>
    <w:rsid w:val="00391174"/>
    <w:rsid w:val="003B61CD"/>
    <w:rsid w:val="003D1EAA"/>
    <w:rsid w:val="003D4445"/>
    <w:rsid w:val="004201A9"/>
    <w:rsid w:val="00422446"/>
    <w:rsid w:val="00430580"/>
    <w:rsid w:val="00467CD5"/>
    <w:rsid w:val="00487939"/>
    <w:rsid w:val="004B1DB4"/>
    <w:rsid w:val="00535E71"/>
    <w:rsid w:val="00560DDC"/>
    <w:rsid w:val="00562F06"/>
    <w:rsid w:val="005661AA"/>
    <w:rsid w:val="005946CB"/>
    <w:rsid w:val="005A3DAB"/>
    <w:rsid w:val="005A3FF2"/>
    <w:rsid w:val="005D2EE7"/>
    <w:rsid w:val="005E0DBD"/>
    <w:rsid w:val="00610749"/>
    <w:rsid w:val="00626EED"/>
    <w:rsid w:val="0064644A"/>
    <w:rsid w:val="006646FA"/>
    <w:rsid w:val="00674D75"/>
    <w:rsid w:val="00675282"/>
    <w:rsid w:val="006B68F3"/>
    <w:rsid w:val="00705C4D"/>
    <w:rsid w:val="007245DD"/>
    <w:rsid w:val="0075070C"/>
    <w:rsid w:val="007F0196"/>
    <w:rsid w:val="00820ABA"/>
    <w:rsid w:val="00831B58"/>
    <w:rsid w:val="008B72F0"/>
    <w:rsid w:val="008D3AC2"/>
    <w:rsid w:val="008E6AFE"/>
    <w:rsid w:val="00901DCA"/>
    <w:rsid w:val="0094437F"/>
    <w:rsid w:val="009B2C7E"/>
    <w:rsid w:val="009E3A4B"/>
    <w:rsid w:val="00A6154B"/>
    <w:rsid w:val="00A70D6B"/>
    <w:rsid w:val="00A7266E"/>
    <w:rsid w:val="00AC3D0C"/>
    <w:rsid w:val="00B26CC1"/>
    <w:rsid w:val="00B27F7F"/>
    <w:rsid w:val="00B3747B"/>
    <w:rsid w:val="00B55A34"/>
    <w:rsid w:val="00B56852"/>
    <w:rsid w:val="00B70E1B"/>
    <w:rsid w:val="00B71DC2"/>
    <w:rsid w:val="00B81A83"/>
    <w:rsid w:val="00BA0FA4"/>
    <w:rsid w:val="00C03BB3"/>
    <w:rsid w:val="00C23594"/>
    <w:rsid w:val="00C52A57"/>
    <w:rsid w:val="00C76506"/>
    <w:rsid w:val="00CA2B5C"/>
    <w:rsid w:val="00CB0236"/>
    <w:rsid w:val="00CB6C6D"/>
    <w:rsid w:val="00CC60D6"/>
    <w:rsid w:val="00D375DA"/>
    <w:rsid w:val="00D37721"/>
    <w:rsid w:val="00D640FE"/>
    <w:rsid w:val="00DC5961"/>
    <w:rsid w:val="00E25DDF"/>
    <w:rsid w:val="00E33311"/>
    <w:rsid w:val="00E423E2"/>
    <w:rsid w:val="00E545BC"/>
    <w:rsid w:val="00E55BC2"/>
    <w:rsid w:val="00E9156E"/>
    <w:rsid w:val="00EA798C"/>
    <w:rsid w:val="00EB7699"/>
    <w:rsid w:val="00EE172B"/>
    <w:rsid w:val="00EE26EB"/>
    <w:rsid w:val="00EF7584"/>
    <w:rsid w:val="00F00334"/>
    <w:rsid w:val="00F76590"/>
    <w:rsid w:val="00F871AE"/>
    <w:rsid w:val="00F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00ADB"/>
  <w15:chartTrackingRefBased/>
  <w15:docId w15:val="{300E0CEB-11BD-4542-B0A0-DD1F05AE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6B"/>
  </w:style>
  <w:style w:type="paragraph" w:styleId="Heading1">
    <w:name w:val="heading 1"/>
    <w:basedOn w:val="Normal"/>
    <w:next w:val="Normal"/>
    <w:link w:val="Heading1Char"/>
    <w:uiPriority w:val="9"/>
    <w:qFormat/>
    <w:rsid w:val="00EE1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7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A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2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3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3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1A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57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57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57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23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3E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E17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E1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6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A3F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go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s.britishcounci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tishcouncil.rs/programmes/education/21st-century-schools/what/compet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8C1A-3139-4BF7-B344-F2D17592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Bojicic</dc:creator>
  <cp:keywords/>
  <dc:description/>
  <cp:lastModifiedBy>Sorak, Neda (Serbia)</cp:lastModifiedBy>
  <cp:revision>7</cp:revision>
  <dcterms:created xsi:type="dcterms:W3CDTF">2022-03-21T12:57:00Z</dcterms:created>
  <dcterms:modified xsi:type="dcterms:W3CDTF">2022-04-08T11:25:00Z</dcterms:modified>
</cp:coreProperties>
</file>