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4FF" w14:textId="77777777" w:rsidR="00445248" w:rsidRPr="00D11F6B" w:rsidRDefault="00445248" w:rsidP="00445248">
      <w:pPr>
        <w:rPr>
          <w:lang w:val="en-GB"/>
        </w:rPr>
      </w:pPr>
    </w:p>
    <w:p w14:paraId="2EA156C1" w14:textId="38405A65" w:rsidR="00BC3A37" w:rsidRPr="00D11F6B" w:rsidRDefault="004D0F5F" w:rsidP="006A1A21">
      <w:pPr>
        <w:pStyle w:val="Title"/>
        <w:jc w:val="center"/>
        <w:rPr>
          <w:rFonts w:ascii="Arial" w:hAnsi="Arial" w:cs="Arial"/>
          <w:sz w:val="22"/>
          <w:szCs w:val="22"/>
          <w:lang w:val="en-GB"/>
        </w:rPr>
      </w:pPr>
      <w:r w:rsidRPr="00D11F6B">
        <w:rPr>
          <w:rFonts w:ascii="Arial" w:hAnsi="Arial" w:cs="Arial"/>
          <w:sz w:val="22"/>
          <w:szCs w:val="22"/>
          <w:lang w:val="en-GB"/>
        </w:rPr>
        <w:t>Terms of Reference (</w:t>
      </w:r>
      <w:proofErr w:type="spellStart"/>
      <w:r w:rsidRPr="00D11F6B">
        <w:rPr>
          <w:rFonts w:ascii="Arial" w:hAnsi="Arial" w:cs="Arial"/>
          <w:sz w:val="22"/>
          <w:szCs w:val="22"/>
          <w:lang w:val="en-GB"/>
        </w:rPr>
        <w:t>ToR</w:t>
      </w:r>
      <w:proofErr w:type="spellEnd"/>
      <w:r w:rsidRPr="00D11F6B">
        <w:rPr>
          <w:rFonts w:ascii="Arial" w:hAnsi="Arial" w:cs="Arial"/>
          <w:sz w:val="22"/>
          <w:szCs w:val="22"/>
          <w:lang w:val="en-GB"/>
        </w:rPr>
        <w:t>)</w:t>
      </w:r>
      <w:r w:rsidR="007953F7" w:rsidRPr="00D11F6B">
        <w:rPr>
          <w:rFonts w:ascii="Arial" w:hAnsi="Arial" w:cs="Arial"/>
          <w:sz w:val="22"/>
          <w:szCs w:val="22"/>
          <w:lang w:val="en-GB"/>
        </w:rPr>
        <w:t xml:space="preserve"> for</w:t>
      </w:r>
    </w:p>
    <w:p w14:paraId="65F380AC" w14:textId="06371E14" w:rsidR="00683102" w:rsidRPr="00D11F6B" w:rsidRDefault="004D0F5F" w:rsidP="00540906">
      <w:pPr>
        <w:pStyle w:val="Heading1"/>
        <w:jc w:val="center"/>
        <w:rPr>
          <w:rFonts w:ascii="Arial" w:hAnsi="Arial" w:cs="Arial"/>
          <w:b w:val="0"/>
          <w:bCs w:val="0"/>
          <w:lang w:val="en-GB"/>
        </w:rPr>
      </w:pPr>
      <w:r w:rsidRPr="00D11F6B">
        <w:rPr>
          <w:rFonts w:ascii="Arial" w:hAnsi="Arial" w:cs="Arial"/>
          <w:sz w:val="22"/>
          <w:szCs w:val="22"/>
          <w:lang w:val="en-GB"/>
        </w:rPr>
        <w:t>Consultant</w:t>
      </w:r>
      <w:r w:rsidR="005559B1" w:rsidRPr="00D11F6B">
        <w:rPr>
          <w:rFonts w:ascii="Arial" w:hAnsi="Arial" w:cs="Arial"/>
          <w:sz w:val="22"/>
          <w:szCs w:val="22"/>
          <w:lang w:val="en-GB"/>
        </w:rPr>
        <w:t xml:space="preserve"> </w:t>
      </w:r>
      <w:r w:rsidR="009D0C4C">
        <w:rPr>
          <w:rFonts w:ascii="Arial" w:hAnsi="Arial" w:cs="Arial"/>
          <w:sz w:val="22"/>
          <w:szCs w:val="22"/>
          <w:lang w:val="en-GB"/>
        </w:rPr>
        <w:t>–</w:t>
      </w:r>
      <w:r w:rsidRPr="00D11F6B">
        <w:rPr>
          <w:rFonts w:ascii="Arial" w:hAnsi="Arial" w:cs="Arial"/>
          <w:sz w:val="22"/>
          <w:szCs w:val="22"/>
          <w:lang w:val="en-GB"/>
        </w:rPr>
        <w:t xml:space="preserve"> </w:t>
      </w:r>
      <w:r w:rsidR="009D0C4C">
        <w:rPr>
          <w:rFonts w:ascii="Arial" w:hAnsi="Arial" w:cs="Arial"/>
          <w:sz w:val="22"/>
          <w:szCs w:val="22"/>
          <w:lang w:val="en-GB"/>
        </w:rPr>
        <w:t>Training Content Designer</w:t>
      </w:r>
      <w:r w:rsidR="00CA7BDB">
        <w:rPr>
          <w:rFonts w:ascii="Arial" w:hAnsi="Arial" w:cs="Arial"/>
          <w:sz w:val="22"/>
          <w:szCs w:val="22"/>
          <w:lang w:val="en-GB"/>
        </w:rPr>
        <w:t xml:space="preserve"> (online)</w:t>
      </w:r>
      <w:r w:rsidR="00BF43DA" w:rsidRPr="00D11F6B">
        <w:rPr>
          <w:rFonts w:ascii="Arial" w:hAnsi="Arial" w:cs="Arial"/>
          <w:sz w:val="22"/>
          <w:szCs w:val="22"/>
          <w:lang w:val="en-GB"/>
        </w:rPr>
        <w:t xml:space="preserve"> for </w:t>
      </w:r>
      <w:r w:rsidR="00213B80">
        <w:rPr>
          <w:rFonts w:ascii="Arial" w:hAnsi="Arial" w:cs="Arial"/>
          <w:sz w:val="22"/>
          <w:szCs w:val="22"/>
          <w:lang w:val="en-GB"/>
        </w:rPr>
        <w:t>pilot</w:t>
      </w:r>
      <w:r w:rsidR="00213B80" w:rsidRPr="00D11F6B">
        <w:rPr>
          <w:rFonts w:ascii="Arial" w:hAnsi="Arial" w:cs="Arial"/>
          <w:sz w:val="22"/>
          <w:szCs w:val="22"/>
          <w:lang w:val="en-GB"/>
        </w:rPr>
        <w:t xml:space="preserve"> hybrid training </w:t>
      </w:r>
      <w:r w:rsidR="00BF43DA" w:rsidRPr="000F6D03">
        <w:rPr>
          <w:rFonts w:ascii="Arial" w:hAnsi="Arial" w:cs="Arial"/>
          <w:i/>
          <w:iCs/>
          <w:sz w:val="22"/>
          <w:szCs w:val="22"/>
          <w:lang w:val="en-GB"/>
        </w:rPr>
        <w:t>AI in Education</w:t>
      </w:r>
      <w:r w:rsidR="00437CAA">
        <w:rPr>
          <w:rFonts w:ascii="Arial" w:hAnsi="Arial" w:cs="Arial"/>
          <w:sz w:val="22"/>
          <w:szCs w:val="22"/>
          <w:lang w:val="en-GB"/>
        </w:rPr>
        <w:t xml:space="preserve"> </w:t>
      </w:r>
      <w:r w:rsidR="00540906">
        <w:rPr>
          <w:rFonts w:ascii="Arial" w:hAnsi="Arial" w:cs="Arial"/>
          <w:sz w:val="22"/>
          <w:szCs w:val="22"/>
          <w:lang w:val="en-GB"/>
        </w:rPr>
        <w:t xml:space="preserve"> </w:t>
      </w:r>
    </w:p>
    <w:p w14:paraId="440E72B3" w14:textId="25E6F35C" w:rsidR="00683102" w:rsidRPr="00D11F6B" w:rsidRDefault="000F6D03" w:rsidP="00683102">
      <w:pPr>
        <w:jc w:val="center"/>
        <w:rPr>
          <w:rFonts w:ascii="Arial" w:eastAsiaTheme="majorEastAsia" w:hAnsi="Arial" w:cs="Arial"/>
          <w:b/>
          <w:bCs/>
          <w:color w:val="365F91" w:themeColor="accent1" w:themeShade="BF"/>
          <w:lang w:val="en-GB"/>
        </w:rPr>
      </w:pPr>
      <w:r>
        <w:rPr>
          <w:rFonts w:ascii="Arial" w:eastAsiaTheme="majorEastAsia" w:hAnsi="Arial" w:cs="Arial"/>
          <w:b/>
          <w:bCs/>
          <w:color w:val="365F91" w:themeColor="accent1" w:themeShade="BF"/>
          <w:lang w:val="en-GB"/>
        </w:rPr>
        <w:t xml:space="preserve">To be designed and delivered </w:t>
      </w:r>
      <w:r w:rsidR="00683102" w:rsidRPr="00D11F6B">
        <w:rPr>
          <w:rFonts w:ascii="Arial" w:eastAsiaTheme="majorEastAsia" w:hAnsi="Arial" w:cs="Arial"/>
          <w:b/>
          <w:bCs/>
          <w:color w:val="365F91" w:themeColor="accent1" w:themeShade="BF"/>
          <w:lang w:val="en-GB"/>
        </w:rPr>
        <w:t xml:space="preserve">as part of the 21st Century Schools programme – phase II </w:t>
      </w:r>
    </w:p>
    <w:p w14:paraId="0228A355" w14:textId="77777777" w:rsidR="004D0F5F" w:rsidRPr="00D11F6B" w:rsidRDefault="004D0F5F" w:rsidP="004D0F5F">
      <w:pPr>
        <w:rPr>
          <w:rFonts w:ascii="Arial" w:eastAsiaTheme="majorEastAsia" w:hAnsi="Arial" w:cs="Arial"/>
          <w:b/>
          <w:bCs/>
          <w:color w:val="365F91" w:themeColor="accent1" w:themeShade="BF"/>
          <w:lang w:val="en-GB"/>
        </w:rPr>
      </w:pPr>
    </w:p>
    <w:p w14:paraId="0DAFDCDF" w14:textId="77777777" w:rsidR="00BC3A37" w:rsidRPr="00D11F6B" w:rsidRDefault="004D0F5F">
      <w:pPr>
        <w:pStyle w:val="Heading2"/>
        <w:rPr>
          <w:rFonts w:ascii="Arial" w:hAnsi="Arial" w:cs="Arial"/>
          <w:sz w:val="22"/>
          <w:szCs w:val="22"/>
          <w:lang w:val="en-GB"/>
        </w:rPr>
      </w:pPr>
      <w:r w:rsidRPr="00D11F6B">
        <w:rPr>
          <w:rFonts w:ascii="Arial" w:hAnsi="Arial" w:cs="Arial"/>
          <w:sz w:val="22"/>
          <w:szCs w:val="22"/>
          <w:lang w:val="en-GB"/>
        </w:rPr>
        <w:t>1. Background</w:t>
      </w:r>
    </w:p>
    <w:p w14:paraId="4781B203" w14:textId="5EBA7F1F" w:rsidR="002B2C9E" w:rsidRPr="002B2C9E" w:rsidRDefault="002B2C9E" w:rsidP="006615C9">
      <w:pPr>
        <w:jc w:val="both"/>
        <w:rPr>
          <w:rFonts w:ascii="Arial" w:hAnsi="Arial" w:cs="Arial"/>
          <w:lang w:val="en-GB"/>
        </w:rPr>
      </w:pPr>
      <w:r w:rsidRPr="002B2C9E">
        <w:rPr>
          <w:rFonts w:ascii="Arial" w:hAnsi="Arial" w:cs="Arial"/>
          <w:lang w:val="en-GB"/>
        </w:rPr>
        <w:t>The 21st Century Schools programme - phase two, builds up on 10 million GBP Western Balkan 21st Century Schools Programme funded by the UK Government and implemented by the British Council between October 2018 and May 2022 and British Council consequent programmes, Pilot Western Balkans 21st Century Schools programme for lower grade primary school teachers implemented from November 2021 to March 2022</w:t>
      </w:r>
      <w:r w:rsidR="009167A9">
        <w:rPr>
          <w:rFonts w:ascii="Arial" w:hAnsi="Arial" w:cs="Arial"/>
          <w:lang w:val="en-GB"/>
        </w:rPr>
        <w:t>.</w:t>
      </w:r>
    </w:p>
    <w:p w14:paraId="065238CE" w14:textId="0565D427" w:rsidR="002B2C9E" w:rsidRDefault="002B2C9E" w:rsidP="006615C9">
      <w:pPr>
        <w:jc w:val="both"/>
        <w:rPr>
          <w:rFonts w:ascii="Arial" w:hAnsi="Arial" w:cs="Arial"/>
          <w:lang w:val="en-GB"/>
        </w:rPr>
      </w:pPr>
      <w:r w:rsidRPr="002B2C9E">
        <w:rPr>
          <w:rFonts w:ascii="Arial" w:hAnsi="Arial" w:cs="Arial"/>
          <w:lang w:val="en-GB"/>
        </w:rPr>
        <w:t>This programme was designed to build up on the two previously implemented programmes to respond to demand from WB Governments to ensure additional support, especially for scaling up the programme to lower grade primary school teachers, with the aim to enhance CTPS and coding skills in children 6-10 years old.</w:t>
      </w:r>
    </w:p>
    <w:p w14:paraId="065B3512" w14:textId="1B028E77" w:rsidR="00E71AF3" w:rsidRPr="00D11F6B" w:rsidRDefault="002070BE" w:rsidP="006615C9">
      <w:pPr>
        <w:jc w:val="both"/>
        <w:rPr>
          <w:rFonts w:ascii="Arial" w:hAnsi="Arial" w:cs="Arial"/>
          <w:lang w:val="en-GB"/>
        </w:rPr>
      </w:pPr>
      <w:r w:rsidRPr="00D11F6B">
        <w:rPr>
          <w:rFonts w:ascii="Arial" w:hAnsi="Arial" w:cs="Arial"/>
          <w:lang w:val="en-GB"/>
        </w:rPr>
        <w:t>Since 2022</w:t>
      </w:r>
      <w:r w:rsidR="00E71AF3" w:rsidRPr="00D11F6B">
        <w:rPr>
          <w:rFonts w:ascii="Arial" w:hAnsi="Arial" w:cs="Arial"/>
          <w:lang w:val="en-GB"/>
        </w:rPr>
        <w:t xml:space="preserve">, </w:t>
      </w:r>
      <w:r w:rsidR="00C60629">
        <w:rPr>
          <w:rFonts w:ascii="Arial" w:hAnsi="Arial" w:cs="Arial"/>
          <w:lang w:val="en-GB"/>
        </w:rPr>
        <w:t xml:space="preserve">the </w:t>
      </w:r>
      <w:r w:rsidR="00E71AF3" w:rsidRPr="00D11F6B">
        <w:rPr>
          <w:rFonts w:ascii="Arial" w:hAnsi="Arial" w:cs="Arial"/>
          <w:lang w:val="en-GB"/>
        </w:rPr>
        <w:t>21st Century Schools</w:t>
      </w:r>
      <w:r w:rsidR="00C60629">
        <w:rPr>
          <w:rFonts w:ascii="Arial" w:hAnsi="Arial" w:cs="Arial"/>
          <w:lang w:val="en-GB"/>
        </w:rPr>
        <w:t xml:space="preserve"> project </w:t>
      </w:r>
      <w:r w:rsidRPr="00D11F6B">
        <w:rPr>
          <w:rFonts w:ascii="Arial" w:hAnsi="Arial" w:cs="Arial"/>
          <w:lang w:val="en-GB"/>
        </w:rPr>
        <w:t xml:space="preserve">- phase </w:t>
      </w:r>
      <w:r w:rsidR="00C60629">
        <w:rPr>
          <w:rFonts w:ascii="Arial" w:hAnsi="Arial" w:cs="Arial"/>
          <w:lang w:val="en-GB"/>
        </w:rPr>
        <w:t>II</w:t>
      </w:r>
      <w:r w:rsidR="00E71AF3" w:rsidRPr="00D11F6B">
        <w:rPr>
          <w:rFonts w:ascii="Arial" w:hAnsi="Arial" w:cs="Arial"/>
          <w:lang w:val="en-GB"/>
        </w:rPr>
        <w:t xml:space="preserve"> </w:t>
      </w:r>
      <w:r w:rsidR="00351BCC">
        <w:rPr>
          <w:rFonts w:ascii="Arial" w:hAnsi="Arial" w:cs="Arial"/>
          <w:lang w:val="en-GB"/>
        </w:rPr>
        <w:t xml:space="preserve">was implemented with the aim </w:t>
      </w:r>
      <w:r w:rsidR="00163646">
        <w:rPr>
          <w:rFonts w:ascii="Arial" w:hAnsi="Arial" w:cs="Arial"/>
          <w:lang w:val="en-GB"/>
        </w:rPr>
        <w:t xml:space="preserve">to </w:t>
      </w:r>
      <w:r w:rsidR="00163646" w:rsidRPr="00D11F6B">
        <w:rPr>
          <w:rFonts w:ascii="Arial" w:hAnsi="Arial" w:cs="Arial"/>
          <w:lang w:val="en-GB"/>
        </w:rPr>
        <w:t>enhance</w:t>
      </w:r>
      <w:r w:rsidR="00E71AF3" w:rsidRPr="00D11F6B">
        <w:rPr>
          <w:rFonts w:ascii="Arial" w:hAnsi="Arial" w:cs="Arial"/>
          <w:lang w:val="en-GB"/>
        </w:rPr>
        <w:t xml:space="preserve"> digital literacy, critical thinking, problem-solving (CTPS), and coding skills among 6 to 10 year-old students across the Western Balkans — particularly in Serbia and Albania. Its goal is to foster an educational environment that encourages innovation and prepares students to leverage new technologies in their future careers, contributing to the region’s economic development.</w:t>
      </w:r>
    </w:p>
    <w:p w14:paraId="1A77EB1E" w14:textId="5C39AFC3" w:rsidR="00E71AF3" w:rsidRDefault="00E71AF3" w:rsidP="006615C9">
      <w:pPr>
        <w:jc w:val="both"/>
        <w:rPr>
          <w:rFonts w:ascii="Arial" w:hAnsi="Arial" w:cs="Arial"/>
          <w:lang w:val="en-GB"/>
        </w:rPr>
      </w:pPr>
      <w:r w:rsidRPr="00D11F6B">
        <w:rPr>
          <w:rFonts w:ascii="Arial" w:hAnsi="Arial" w:cs="Arial"/>
          <w:lang w:val="en-GB"/>
        </w:rPr>
        <w:t xml:space="preserve">The programme </w:t>
      </w:r>
      <w:r w:rsidR="003C6831">
        <w:rPr>
          <w:rFonts w:ascii="Arial" w:hAnsi="Arial" w:cs="Arial"/>
          <w:lang w:val="en-GB"/>
        </w:rPr>
        <w:t>is</w:t>
      </w:r>
      <w:r w:rsidR="003C6831" w:rsidRPr="00D11F6B">
        <w:rPr>
          <w:rFonts w:ascii="Arial" w:hAnsi="Arial" w:cs="Arial"/>
          <w:lang w:val="en-GB"/>
        </w:rPr>
        <w:t xml:space="preserve"> </w:t>
      </w:r>
      <w:r w:rsidRPr="00D11F6B">
        <w:rPr>
          <w:rFonts w:ascii="Arial" w:hAnsi="Arial" w:cs="Arial"/>
          <w:lang w:val="en-GB"/>
        </w:rPr>
        <w:t>closely aligned with ongoing education reforms in the region</w:t>
      </w:r>
      <w:r w:rsidR="003C6831">
        <w:rPr>
          <w:rFonts w:ascii="Arial" w:hAnsi="Arial" w:cs="Arial"/>
          <w:lang w:val="en-GB"/>
        </w:rPr>
        <w:t xml:space="preserve">. </w:t>
      </w:r>
      <w:r w:rsidRPr="00D11F6B">
        <w:rPr>
          <w:rFonts w:ascii="Arial" w:hAnsi="Arial" w:cs="Arial"/>
          <w:lang w:val="en-GB"/>
        </w:rPr>
        <w:t xml:space="preserve">Most recently, it has expanded to include </w:t>
      </w:r>
      <w:r w:rsidR="00572382">
        <w:rPr>
          <w:rFonts w:ascii="Arial" w:hAnsi="Arial" w:cs="Arial"/>
          <w:lang w:val="en-GB"/>
        </w:rPr>
        <w:t xml:space="preserve">development and delivery of </w:t>
      </w:r>
      <w:r w:rsidR="00613098">
        <w:rPr>
          <w:rFonts w:ascii="Arial" w:hAnsi="Arial" w:cs="Arial"/>
          <w:lang w:val="en-GB"/>
        </w:rPr>
        <w:t>Artificial</w:t>
      </w:r>
      <w:r w:rsidR="00C17E1B">
        <w:rPr>
          <w:rFonts w:ascii="Arial" w:hAnsi="Arial" w:cs="Arial"/>
          <w:lang w:val="en-GB"/>
        </w:rPr>
        <w:t xml:space="preserve"> Inte</w:t>
      </w:r>
      <w:r w:rsidR="00613098">
        <w:rPr>
          <w:rFonts w:ascii="Arial" w:hAnsi="Arial" w:cs="Arial"/>
          <w:lang w:val="en-GB"/>
        </w:rPr>
        <w:t>lligence (</w:t>
      </w:r>
      <w:r w:rsidR="00C17E1B" w:rsidRPr="00C17E1B">
        <w:rPr>
          <w:rFonts w:ascii="Arial" w:hAnsi="Arial" w:cs="Arial"/>
          <w:lang w:val="en-GB"/>
        </w:rPr>
        <w:t>AI</w:t>
      </w:r>
      <w:r w:rsidR="00613098">
        <w:rPr>
          <w:rFonts w:ascii="Arial" w:hAnsi="Arial" w:cs="Arial"/>
          <w:lang w:val="en-GB"/>
        </w:rPr>
        <w:t>)</w:t>
      </w:r>
      <w:r w:rsidR="00C17E1B" w:rsidRPr="00C17E1B">
        <w:rPr>
          <w:rFonts w:ascii="Arial" w:hAnsi="Arial" w:cs="Arial"/>
          <w:lang w:val="en-GB"/>
        </w:rPr>
        <w:t xml:space="preserve"> in Education </w:t>
      </w:r>
      <w:r w:rsidR="00572382">
        <w:rPr>
          <w:rFonts w:ascii="Arial" w:hAnsi="Arial" w:cs="Arial"/>
          <w:lang w:val="en-GB"/>
        </w:rPr>
        <w:t xml:space="preserve">pilot programme with the aim to </w:t>
      </w:r>
      <w:r w:rsidR="000A5C4D">
        <w:rPr>
          <w:rFonts w:ascii="Arial" w:hAnsi="Arial" w:cs="Arial"/>
          <w:lang w:val="en-GB"/>
        </w:rPr>
        <w:t>promote responsible use of</w:t>
      </w:r>
      <w:r w:rsidRPr="00D11F6B">
        <w:rPr>
          <w:rFonts w:ascii="Arial" w:hAnsi="Arial" w:cs="Arial"/>
          <w:lang w:val="en-GB"/>
        </w:rPr>
        <w:t xml:space="preserve"> artificial intelligence (AI) in primary </w:t>
      </w:r>
      <w:r w:rsidR="00613098">
        <w:rPr>
          <w:rFonts w:ascii="Arial" w:hAnsi="Arial" w:cs="Arial"/>
          <w:lang w:val="en-GB"/>
        </w:rPr>
        <w:t xml:space="preserve">and lower secondary </w:t>
      </w:r>
      <w:r w:rsidRPr="00D11F6B">
        <w:rPr>
          <w:rFonts w:ascii="Arial" w:hAnsi="Arial" w:cs="Arial"/>
          <w:lang w:val="en-GB"/>
        </w:rPr>
        <w:t>education.</w:t>
      </w:r>
    </w:p>
    <w:p w14:paraId="772442A0" w14:textId="2C7F9CC2" w:rsidR="00335996" w:rsidRDefault="000A5C4D" w:rsidP="00613098">
      <w:pPr>
        <w:jc w:val="both"/>
        <w:rPr>
          <w:rFonts w:ascii="Arial" w:hAnsi="Arial" w:cs="Arial"/>
          <w:lang w:val="en-GB"/>
        </w:rPr>
      </w:pPr>
      <w:r w:rsidRPr="00613098">
        <w:rPr>
          <w:rFonts w:ascii="Arial" w:hAnsi="Arial" w:cs="Arial"/>
          <w:lang w:val="en-GB"/>
        </w:rPr>
        <w:t>The pilot programme will be designed to eq</w:t>
      </w:r>
      <w:r w:rsidR="00335996" w:rsidRPr="00613098">
        <w:rPr>
          <w:rFonts w:ascii="Arial" w:hAnsi="Arial" w:cs="Arial"/>
          <w:lang w:val="en-GB"/>
        </w:rPr>
        <w:t xml:space="preserve">uip teachers and learners with the skills to understand, apply, and critically engage with </w:t>
      </w:r>
      <w:r w:rsidR="00234316" w:rsidRPr="00613098">
        <w:rPr>
          <w:rFonts w:ascii="Arial" w:hAnsi="Arial" w:cs="Arial"/>
          <w:lang w:val="en-GB"/>
        </w:rPr>
        <w:t>AI</w:t>
      </w:r>
      <w:r w:rsidR="00335996" w:rsidRPr="00613098">
        <w:rPr>
          <w:rFonts w:ascii="Arial" w:hAnsi="Arial" w:cs="Arial"/>
          <w:lang w:val="en-GB"/>
        </w:rPr>
        <w:t xml:space="preserve"> in the classroom</w:t>
      </w:r>
      <w:r w:rsidR="00F632CD" w:rsidRPr="00613098">
        <w:rPr>
          <w:rFonts w:ascii="Arial" w:hAnsi="Arial" w:cs="Arial"/>
          <w:lang w:val="en-GB"/>
        </w:rPr>
        <w:t xml:space="preserve">. </w:t>
      </w:r>
      <w:r w:rsidR="00335996" w:rsidRPr="00613098">
        <w:rPr>
          <w:rFonts w:ascii="Arial" w:hAnsi="Arial" w:cs="Arial"/>
          <w:lang w:val="en-GB"/>
        </w:rPr>
        <w:t>Although Western Balkan countries are actively advancing digitalisation in education, specific policies or guidance on the use of AI in primary and lower secondary education remain underdeveloped. However, the existing emphasis on digital skills, infrastructure, and curriculum reform provides a strong foundation for AI integration in a pedagogically sound and policy-aligned manner.</w:t>
      </w:r>
      <w:r w:rsidR="007E57CB" w:rsidRPr="00613098">
        <w:rPr>
          <w:rFonts w:ascii="Arial" w:hAnsi="Arial" w:cs="Arial"/>
          <w:lang w:val="en-GB"/>
        </w:rPr>
        <w:t xml:space="preserve"> Moreover, as the PISA 2029 will introduce an additional set of questions related to Media &amp; Artificial Intelligence Literacy (MAIL) assessment, pilot </w:t>
      </w:r>
      <w:r w:rsidR="007E57CB" w:rsidRPr="00613098">
        <w:rPr>
          <w:rFonts w:ascii="Arial" w:hAnsi="Arial" w:cs="Arial"/>
          <w:lang w:val="en-GB"/>
        </w:rPr>
        <w:lastRenderedPageBreak/>
        <w:t>training will be developed to ensure that children are adequately prepared</w:t>
      </w:r>
      <w:r w:rsidR="00C45721">
        <w:rPr>
          <w:rFonts w:ascii="Arial" w:hAnsi="Arial" w:cs="Arial"/>
          <w:lang w:val="en-GB"/>
        </w:rPr>
        <w:t xml:space="preserve"> for upcoming testing.</w:t>
      </w:r>
    </w:p>
    <w:p w14:paraId="5F4D49BC" w14:textId="1A803116" w:rsidR="00D71C06" w:rsidRPr="00DD1034" w:rsidRDefault="00D71C06" w:rsidP="00D71C06">
      <w:pPr>
        <w:jc w:val="both"/>
        <w:rPr>
          <w:rFonts w:ascii="Arial" w:hAnsi="Arial" w:cs="Arial"/>
          <w:lang w:val="en-GB"/>
        </w:rPr>
      </w:pPr>
      <w:r w:rsidRPr="00DD1034">
        <w:rPr>
          <w:rFonts w:ascii="Arial" w:hAnsi="Arial" w:cs="Arial"/>
          <w:lang w:val="en-GB"/>
        </w:rPr>
        <w:t xml:space="preserve">The </w:t>
      </w:r>
      <w:r>
        <w:rPr>
          <w:rFonts w:ascii="Arial" w:hAnsi="Arial" w:cs="Arial"/>
          <w:lang w:val="en-GB"/>
        </w:rPr>
        <w:t xml:space="preserve">pilot </w:t>
      </w:r>
      <w:r w:rsidRPr="00DD1034">
        <w:rPr>
          <w:rFonts w:ascii="Arial" w:hAnsi="Arial" w:cs="Arial"/>
          <w:lang w:val="en-GB"/>
        </w:rPr>
        <w:t xml:space="preserve">programme </w:t>
      </w:r>
      <w:r>
        <w:rPr>
          <w:rFonts w:ascii="Arial" w:hAnsi="Arial" w:cs="Arial"/>
          <w:lang w:val="en-GB"/>
        </w:rPr>
        <w:t xml:space="preserve">will be designed with the aim to capacity build </w:t>
      </w:r>
      <w:r w:rsidRPr="00DD1034">
        <w:rPr>
          <w:rFonts w:ascii="Arial" w:hAnsi="Arial" w:cs="Arial"/>
          <w:lang w:val="en-GB"/>
        </w:rPr>
        <w:t>teachers to use AI in educational process in an adaptable, responsible and critically considered way, in accordance with pedagogical, ethical and legal frameworks.</w:t>
      </w:r>
      <w:r>
        <w:rPr>
          <w:rFonts w:ascii="Arial" w:hAnsi="Arial" w:cs="Arial"/>
          <w:lang w:val="en-GB"/>
        </w:rPr>
        <w:t xml:space="preserve"> During pilot phase, 1</w:t>
      </w:r>
      <w:r w:rsidR="003A6955">
        <w:rPr>
          <w:rFonts w:ascii="Arial" w:hAnsi="Arial" w:cs="Arial"/>
          <w:lang w:val="en-GB"/>
        </w:rPr>
        <w:t>0</w:t>
      </w:r>
      <w:r>
        <w:rPr>
          <w:rFonts w:ascii="Arial" w:hAnsi="Arial" w:cs="Arial"/>
          <w:lang w:val="en-GB"/>
        </w:rPr>
        <w:t>0 ICT and STEM teachers in Serbia and 50 ICT and STEM teachers in Albania will be trained. The training will be designed a</w:t>
      </w:r>
      <w:r w:rsidR="00175F25">
        <w:rPr>
          <w:rFonts w:ascii="Arial" w:hAnsi="Arial" w:cs="Arial"/>
          <w:lang w:val="en-GB"/>
        </w:rPr>
        <w:t xml:space="preserve">s a </w:t>
      </w:r>
      <w:r>
        <w:rPr>
          <w:rFonts w:ascii="Arial" w:hAnsi="Arial" w:cs="Arial"/>
          <w:lang w:val="en-GB"/>
        </w:rPr>
        <w:t>hybrid training with combination of face to face and online delivery.</w:t>
      </w:r>
    </w:p>
    <w:p w14:paraId="3312988D" w14:textId="77777777" w:rsidR="00D71C06" w:rsidRPr="007A6ACE" w:rsidRDefault="00D71C06" w:rsidP="00D71C06">
      <w:pPr>
        <w:jc w:val="both"/>
        <w:rPr>
          <w:rFonts w:ascii="Arial" w:hAnsi="Arial" w:cs="Arial"/>
          <w:lang w:val="en-GB"/>
        </w:rPr>
      </w:pPr>
      <w:r w:rsidRPr="007A6ACE">
        <w:rPr>
          <w:rFonts w:ascii="Arial" w:hAnsi="Arial" w:cs="Arial"/>
          <w:lang w:val="en-GB"/>
        </w:rPr>
        <w:t xml:space="preserve">Specific objectives of the </w:t>
      </w:r>
      <w:r>
        <w:rPr>
          <w:rFonts w:ascii="Arial" w:hAnsi="Arial" w:cs="Arial"/>
          <w:lang w:val="en-GB"/>
        </w:rPr>
        <w:t xml:space="preserve">training </w:t>
      </w:r>
      <w:r w:rsidRPr="007A6ACE">
        <w:rPr>
          <w:rFonts w:ascii="Arial" w:hAnsi="Arial" w:cs="Arial"/>
          <w:lang w:val="en-GB"/>
        </w:rPr>
        <w:t>programme are to enable participants to:</w:t>
      </w:r>
    </w:p>
    <w:p w14:paraId="3975ACC9"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Understand the basic principles of artificial intelligence and its potential applications in teaching and learning.</w:t>
      </w:r>
    </w:p>
    <w:p w14:paraId="28C99253"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Acquire practical skills in using AI tools for the preparation, delivery, and evaluation of the teaching process.</w:t>
      </w:r>
    </w:p>
    <w:p w14:paraId="76662A0D"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Develop critical thinking and a responsible attitude toward the use of AI in education.</w:t>
      </w:r>
    </w:p>
    <w:p w14:paraId="5DD21BBA"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Gain insight into the ethical, legal, and pedagogical challenges of applying AI and learn strategies to address them.</w:t>
      </w:r>
    </w:p>
    <w:p w14:paraId="7312C0FE"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Explore and encourage innovative approaches to teaching through the integration of AI, tailored to students’ needs and the teaching context.</w:t>
      </w:r>
    </w:p>
    <w:p w14:paraId="53E032D1" w14:textId="12BEAFD4" w:rsidR="00BC3A37" w:rsidRPr="00D11F6B" w:rsidRDefault="001779C3" w:rsidP="006615C9">
      <w:pPr>
        <w:pStyle w:val="Heading2"/>
        <w:jc w:val="both"/>
        <w:rPr>
          <w:rFonts w:ascii="Arial" w:hAnsi="Arial" w:cs="Arial"/>
          <w:sz w:val="22"/>
          <w:szCs w:val="22"/>
          <w:lang w:val="en-GB"/>
        </w:rPr>
      </w:pPr>
      <w:r>
        <w:rPr>
          <w:rFonts w:ascii="Arial" w:hAnsi="Arial" w:cs="Arial"/>
          <w:sz w:val="22"/>
          <w:szCs w:val="22"/>
          <w:lang w:val="en-GB"/>
        </w:rPr>
        <w:t>2</w:t>
      </w:r>
      <w:r w:rsidR="004D0F5F" w:rsidRPr="00D11F6B">
        <w:rPr>
          <w:rFonts w:ascii="Arial" w:hAnsi="Arial" w:cs="Arial"/>
          <w:sz w:val="22"/>
          <w:szCs w:val="22"/>
          <w:lang w:val="en-GB"/>
        </w:rPr>
        <w:t>. Scope of Work</w:t>
      </w:r>
    </w:p>
    <w:p w14:paraId="229DC96B" w14:textId="088AE866" w:rsidR="0097662A" w:rsidRDefault="004A4B4B" w:rsidP="006615C9">
      <w:pPr>
        <w:jc w:val="both"/>
        <w:rPr>
          <w:rFonts w:ascii="Arial" w:eastAsia="Times New Roman" w:hAnsi="Arial" w:cs="Arial"/>
          <w:lang w:val="en-GB" w:eastAsia="en-GB"/>
        </w:rPr>
      </w:pPr>
      <w:r>
        <w:rPr>
          <w:rFonts w:ascii="Arial" w:eastAsia="Times New Roman" w:hAnsi="Arial" w:cs="Arial"/>
          <w:lang w:val="en-GB" w:eastAsia="en-GB"/>
        </w:rPr>
        <w:t xml:space="preserve">Online </w:t>
      </w:r>
      <w:r w:rsidR="00E26E57" w:rsidRPr="00E26E57">
        <w:rPr>
          <w:rFonts w:ascii="Arial" w:eastAsia="Times New Roman" w:hAnsi="Arial" w:cs="Arial"/>
          <w:lang w:val="en-GB" w:eastAsia="en-GB"/>
        </w:rPr>
        <w:t xml:space="preserve">Training Content Designer </w:t>
      </w:r>
      <w:r w:rsidR="00E26E57">
        <w:rPr>
          <w:rFonts w:ascii="Arial" w:eastAsia="Times New Roman" w:hAnsi="Arial" w:cs="Arial"/>
          <w:lang w:val="en-GB" w:eastAsia="en-GB"/>
        </w:rPr>
        <w:t xml:space="preserve"> </w:t>
      </w:r>
      <w:r w:rsidR="00A75A8F">
        <w:rPr>
          <w:rFonts w:ascii="Arial" w:eastAsia="Times New Roman" w:hAnsi="Arial" w:cs="Arial"/>
          <w:lang w:val="en-GB" w:eastAsia="en-GB"/>
        </w:rPr>
        <w:t>will</w:t>
      </w:r>
      <w:r w:rsidR="0097662A" w:rsidRPr="0097662A">
        <w:rPr>
          <w:rFonts w:ascii="Arial" w:eastAsia="Times New Roman" w:hAnsi="Arial" w:cs="Arial"/>
          <w:lang w:val="en-GB" w:eastAsia="en-GB"/>
        </w:rPr>
        <w:t xml:space="preserve"> be responsible for, but not limited to</w:t>
      </w:r>
      <w:r w:rsidR="00BA415D">
        <w:rPr>
          <w:rFonts w:ascii="Arial" w:eastAsia="Times New Roman" w:hAnsi="Arial" w:cs="Arial"/>
          <w:lang w:val="en-GB" w:eastAsia="en-GB"/>
        </w:rPr>
        <w:t>,</w:t>
      </w:r>
      <w:r w:rsidR="0097662A" w:rsidRPr="0097662A">
        <w:rPr>
          <w:rFonts w:ascii="Arial" w:eastAsia="Times New Roman" w:hAnsi="Arial" w:cs="Arial"/>
          <w:lang w:val="en-GB" w:eastAsia="en-GB"/>
        </w:rPr>
        <w:t xml:space="preserve"> the following tasks:</w:t>
      </w:r>
    </w:p>
    <w:p w14:paraId="372FCCF0" w14:textId="77777777" w:rsidR="00D231A9" w:rsidRPr="00867E9C" w:rsidRDefault="00D231A9" w:rsidP="00D231A9">
      <w:pPr>
        <w:numPr>
          <w:ilvl w:val="0"/>
          <w:numId w:val="31"/>
        </w:numPr>
        <w:spacing w:after="160" w:line="259" w:lineRule="auto"/>
        <w:rPr>
          <w:rFonts w:ascii="Arial" w:hAnsi="Arial" w:cs="Arial"/>
        </w:rPr>
      </w:pPr>
      <w:r w:rsidRPr="00867E9C">
        <w:rPr>
          <w:rFonts w:ascii="Arial" w:hAnsi="Arial" w:cs="Arial"/>
        </w:rPr>
        <w:t>Researching and reviewing relevant sources, tools, and examples of AI application in education.</w:t>
      </w:r>
    </w:p>
    <w:p w14:paraId="3FD5E6F5" w14:textId="77777777" w:rsidR="00D231A9" w:rsidRPr="00867E9C" w:rsidRDefault="00D231A9" w:rsidP="00D231A9">
      <w:pPr>
        <w:numPr>
          <w:ilvl w:val="0"/>
          <w:numId w:val="31"/>
        </w:numPr>
        <w:spacing w:after="160" w:line="259" w:lineRule="auto"/>
        <w:rPr>
          <w:rFonts w:ascii="Arial" w:hAnsi="Arial" w:cs="Arial"/>
        </w:rPr>
      </w:pPr>
      <w:r w:rsidRPr="00867E9C">
        <w:rPr>
          <w:rFonts w:ascii="Arial" w:hAnsi="Arial" w:cs="Arial"/>
        </w:rPr>
        <w:t>Developing and preparing materials for the Moodle platform, including materials on:</w:t>
      </w:r>
    </w:p>
    <w:p w14:paraId="0C0A21B2" w14:textId="77777777" w:rsidR="00D231A9" w:rsidRPr="00867E9C" w:rsidRDefault="00D231A9" w:rsidP="00D231A9">
      <w:pPr>
        <w:numPr>
          <w:ilvl w:val="1"/>
          <w:numId w:val="31"/>
        </w:numPr>
        <w:spacing w:after="160" w:line="259" w:lineRule="auto"/>
        <w:rPr>
          <w:rFonts w:ascii="Arial" w:hAnsi="Arial" w:cs="Arial"/>
        </w:rPr>
      </w:pPr>
      <w:r w:rsidRPr="00867E9C">
        <w:rPr>
          <w:rFonts w:ascii="Arial" w:hAnsi="Arial" w:cs="Arial"/>
        </w:rPr>
        <w:t>the fundamentals of artificial intelligence and its relevance in modern society,</w:t>
      </w:r>
    </w:p>
    <w:p w14:paraId="7BBB5139" w14:textId="77777777" w:rsidR="00D231A9" w:rsidRPr="00867E9C" w:rsidRDefault="00D231A9" w:rsidP="00D231A9">
      <w:pPr>
        <w:numPr>
          <w:ilvl w:val="1"/>
          <w:numId w:val="31"/>
        </w:numPr>
        <w:spacing w:after="160" w:line="259" w:lineRule="auto"/>
        <w:rPr>
          <w:rFonts w:ascii="Arial" w:hAnsi="Arial" w:cs="Arial"/>
        </w:rPr>
      </w:pPr>
      <w:r w:rsidRPr="00867E9C">
        <w:rPr>
          <w:rFonts w:ascii="Arial" w:hAnsi="Arial" w:cs="Arial"/>
        </w:rPr>
        <w:t>basic AI models and tools and their application in teaching,</w:t>
      </w:r>
    </w:p>
    <w:p w14:paraId="5C27F450" w14:textId="77777777" w:rsidR="00D231A9" w:rsidRPr="00867E9C" w:rsidRDefault="00D231A9" w:rsidP="00D231A9">
      <w:pPr>
        <w:numPr>
          <w:ilvl w:val="1"/>
          <w:numId w:val="31"/>
        </w:numPr>
        <w:spacing w:after="160" w:line="259" w:lineRule="auto"/>
        <w:rPr>
          <w:rFonts w:ascii="Arial" w:hAnsi="Arial" w:cs="Arial"/>
        </w:rPr>
      </w:pPr>
      <w:r w:rsidRPr="00867E9C">
        <w:rPr>
          <w:rFonts w:ascii="Arial" w:hAnsi="Arial" w:cs="Arial"/>
        </w:rPr>
        <w:t>prompt engineering and proper communication with AI,</w:t>
      </w:r>
    </w:p>
    <w:p w14:paraId="03D47D9A" w14:textId="77777777" w:rsidR="00D231A9" w:rsidRPr="00867E9C" w:rsidRDefault="00D231A9" w:rsidP="00D231A9">
      <w:pPr>
        <w:numPr>
          <w:ilvl w:val="1"/>
          <w:numId w:val="31"/>
        </w:numPr>
        <w:spacing w:after="160" w:line="259" w:lineRule="auto"/>
        <w:rPr>
          <w:rFonts w:ascii="Arial" w:hAnsi="Arial" w:cs="Arial"/>
        </w:rPr>
      </w:pPr>
      <w:r w:rsidRPr="00867E9C">
        <w:rPr>
          <w:rFonts w:ascii="Arial" w:hAnsi="Arial" w:cs="Arial"/>
        </w:rPr>
        <w:t>the use of AI as a teaching assistant (supporting teachers in lesson preparation, creating quizzes, evaluating student work, creating textual and visual materials),</w:t>
      </w:r>
    </w:p>
    <w:p w14:paraId="09E33CF0" w14:textId="77777777" w:rsidR="00D231A9" w:rsidRPr="00867E9C" w:rsidRDefault="00D231A9" w:rsidP="00D231A9">
      <w:pPr>
        <w:numPr>
          <w:ilvl w:val="1"/>
          <w:numId w:val="31"/>
        </w:numPr>
        <w:spacing w:after="160" w:line="259" w:lineRule="auto"/>
        <w:rPr>
          <w:rFonts w:ascii="Arial" w:hAnsi="Arial" w:cs="Arial"/>
        </w:rPr>
      </w:pPr>
      <w:r w:rsidRPr="00867E9C">
        <w:rPr>
          <w:rFonts w:ascii="Arial" w:hAnsi="Arial" w:cs="Arial"/>
        </w:rPr>
        <w:t>ethical and safe use of A</w:t>
      </w:r>
      <w:r w:rsidRPr="00F4614A">
        <w:rPr>
          <w:rFonts w:ascii="Arial" w:hAnsi="Arial" w:cs="Arial"/>
        </w:rPr>
        <w:t>I for both teachers and students</w:t>
      </w:r>
      <w:r w:rsidRPr="00867E9C">
        <w:rPr>
          <w:rFonts w:ascii="Arial" w:hAnsi="Arial" w:cs="Arial"/>
        </w:rPr>
        <w:t>,</w:t>
      </w:r>
    </w:p>
    <w:p w14:paraId="6DA57B4E" w14:textId="77777777" w:rsidR="00D231A9" w:rsidRPr="00867E9C" w:rsidRDefault="00D231A9" w:rsidP="00D231A9">
      <w:pPr>
        <w:numPr>
          <w:ilvl w:val="1"/>
          <w:numId w:val="31"/>
        </w:numPr>
        <w:spacing w:after="160" w:line="259" w:lineRule="auto"/>
        <w:rPr>
          <w:rFonts w:ascii="Arial" w:hAnsi="Arial" w:cs="Arial"/>
        </w:rPr>
      </w:pPr>
      <w:r w:rsidRPr="00867E9C">
        <w:rPr>
          <w:rFonts w:ascii="Arial" w:hAnsi="Arial" w:cs="Arial"/>
        </w:rPr>
        <w:t>the use of micro:bit AI in classroom activities.</w:t>
      </w:r>
    </w:p>
    <w:p w14:paraId="0078616A" w14:textId="77777777" w:rsidR="00D231A9" w:rsidRPr="00867E9C" w:rsidRDefault="00D231A9" w:rsidP="00D231A9">
      <w:pPr>
        <w:numPr>
          <w:ilvl w:val="0"/>
          <w:numId w:val="31"/>
        </w:numPr>
        <w:spacing w:after="160" w:line="259" w:lineRule="auto"/>
        <w:rPr>
          <w:rFonts w:ascii="Arial" w:hAnsi="Arial" w:cs="Arial"/>
        </w:rPr>
      </w:pPr>
      <w:r w:rsidRPr="00867E9C">
        <w:rPr>
          <w:rFonts w:ascii="Arial" w:hAnsi="Arial" w:cs="Arial"/>
        </w:rPr>
        <w:lastRenderedPageBreak/>
        <w:t>Organizing the course structure, designing supporting activities (quizzes, discussion forums, assignments), and implementing them on the Moodle platform.</w:t>
      </w:r>
    </w:p>
    <w:p w14:paraId="08FE6E4C" w14:textId="253DDF93" w:rsidR="00B522C7" w:rsidRPr="00477FD7" w:rsidRDefault="00D231A9" w:rsidP="00D231A9">
      <w:pPr>
        <w:pStyle w:val="ListParagraph"/>
        <w:numPr>
          <w:ilvl w:val="0"/>
          <w:numId w:val="31"/>
        </w:numPr>
        <w:jc w:val="both"/>
        <w:rPr>
          <w:rFonts w:ascii="Arial" w:eastAsia="Times New Roman" w:hAnsi="Arial" w:cs="Arial"/>
          <w:lang w:eastAsia="en-GB"/>
        </w:rPr>
      </w:pPr>
      <w:r w:rsidRPr="00867E9C">
        <w:rPr>
          <w:rFonts w:ascii="Arial" w:hAnsi="Arial" w:cs="Arial"/>
        </w:rPr>
        <w:t>Participating in the evaluation of the training and preparing the final report on the online training implementation.</w:t>
      </w:r>
    </w:p>
    <w:p w14:paraId="78BDAD9C" w14:textId="7314BFE2" w:rsidR="00477FD7" w:rsidRPr="00477FD7" w:rsidRDefault="00B80671" w:rsidP="00477FD7">
      <w:pPr>
        <w:jc w:val="both"/>
        <w:rPr>
          <w:rFonts w:ascii="Arial" w:eastAsia="Times New Roman" w:hAnsi="Arial" w:cs="Arial"/>
          <w:lang w:eastAsia="en-GB"/>
        </w:rPr>
      </w:pPr>
      <w:r>
        <w:rPr>
          <w:rFonts w:ascii="Arial" w:eastAsia="Times New Roman" w:hAnsi="Arial" w:cs="Arial"/>
          <w:lang w:eastAsia="en-GB"/>
        </w:rPr>
        <w:t xml:space="preserve">The consultant is expected to closely collaborate with </w:t>
      </w:r>
      <w:r w:rsidR="006D1044">
        <w:rPr>
          <w:rFonts w:ascii="Arial" w:eastAsia="Times New Roman" w:hAnsi="Arial" w:cs="Arial"/>
          <w:lang w:eastAsia="en-GB"/>
        </w:rPr>
        <w:t xml:space="preserve">Training Content Designer for </w:t>
      </w:r>
      <w:r w:rsidR="00CC7790">
        <w:rPr>
          <w:rFonts w:ascii="Arial" w:eastAsia="Times New Roman" w:hAnsi="Arial" w:cs="Arial"/>
          <w:lang w:eastAsia="en-GB"/>
        </w:rPr>
        <w:t>face-to-face</w:t>
      </w:r>
      <w:r w:rsidR="006D1044">
        <w:rPr>
          <w:rFonts w:ascii="Arial" w:eastAsia="Times New Roman" w:hAnsi="Arial" w:cs="Arial"/>
          <w:lang w:eastAsia="en-GB"/>
        </w:rPr>
        <w:t xml:space="preserve"> training day </w:t>
      </w:r>
      <w:r w:rsidR="00436C1D">
        <w:rPr>
          <w:rFonts w:ascii="Arial" w:eastAsia="Times New Roman" w:hAnsi="Arial" w:cs="Arial"/>
          <w:lang w:eastAsia="en-GB"/>
        </w:rPr>
        <w:t>on</w:t>
      </w:r>
      <w:r w:rsidR="006D1044">
        <w:rPr>
          <w:rFonts w:ascii="Arial" w:eastAsia="Times New Roman" w:hAnsi="Arial" w:cs="Arial"/>
          <w:lang w:eastAsia="en-GB"/>
        </w:rPr>
        <w:t xml:space="preserve"> align</w:t>
      </w:r>
      <w:r w:rsidR="00436C1D">
        <w:rPr>
          <w:rFonts w:ascii="Arial" w:eastAsia="Times New Roman" w:hAnsi="Arial" w:cs="Arial"/>
          <w:lang w:eastAsia="en-GB"/>
        </w:rPr>
        <w:t>ing</w:t>
      </w:r>
      <w:r w:rsidR="006D1044">
        <w:rPr>
          <w:rFonts w:ascii="Arial" w:eastAsia="Times New Roman" w:hAnsi="Arial" w:cs="Arial"/>
          <w:lang w:eastAsia="en-GB"/>
        </w:rPr>
        <w:t xml:space="preserve"> online and in-person training materials</w:t>
      </w:r>
      <w:r w:rsidR="00436C1D">
        <w:rPr>
          <w:rFonts w:ascii="Arial" w:eastAsia="Times New Roman" w:hAnsi="Arial" w:cs="Arial"/>
          <w:lang w:eastAsia="en-GB"/>
        </w:rPr>
        <w:t xml:space="preserve">; adapting materials to the target group (teachers teaching students </w:t>
      </w:r>
      <w:r w:rsidR="00AA20B2">
        <w:rPr>
          <w:rFonts w:ascii="Arial" w:eastAsia="Times New Roman" w:hAnsi="Arial" w:cs="Arial"/>
          <w:lang w:eastAsia="en-GB"/>
        </w:rPr>
        <w:t>aged 11-15) and preparing reports on completed activities and recommendations for further work</w:t>
      </w:r>
      <w:r w:rsidR="00820765">
        <w:rPr>
          <w:rFonts w:ascii="Arial" w:eastAsia="Times New Roman" w:hAnsi="Arial" w:cs="Arial"/>
          <w:lang w:eastAsia="en-GB"/>
        </w:rPr>
        <w:t>.</w:t>
      </w:r>
    </w:p>
    <w:p w14:paraId="15BAAFAE" w14:textId="57C91ECC" w:rsidR="00D91016" w:rsidRPr="00867833" w:rsidRDefault="00867833" w:rsidP="00867833">
      <w:pPr>
        <w:pStyle w:val="Heading2"/>
        <w:jc w:val="both"/>
        <w:rPr>
          <w:rFonts w:ascii="Arial" w:hAnsi="Arial" w:cs="Arial"/>
          <w:sz w:val="22"/>
          <w:szCs w:val="22"/>
          <w:lang w:val="en-GB"/>
        </w:rPr>
      </w:pPr>
      <w:r>
        <w:rPr>
          <w:rFonts w:ascii="Arial" w:hAnsi="Arial" w:cs="Arial"/>
          <w:sz w:val="22"/>
          <w:szCs w:val="22"/>
          <w:lang w:val="en-GB"/>
        </w:rPr>
        <w:t xml:space="preserve">3. </w:t>
      </w:r>
      <w:r w:rsidR="00D91016" w:rsidRPr="00867833">
        <w:rPr>
          <w:rFonts w:ascii="Arial" w:hAnsi="Arial" w:cs="Arial"/>
          <w:sz w:val="22"/>
          <w:szCs w:val="22"/>
          <w:lang w:val="en-GB"/>
        </w:rPr>
        <w:t>Deliverables</w:t>
      </w:r>
    </w:p>
    <w:p w14:paraId="037F84B7" w14:textId="77777777" w:rsidR="001E3C4A" w:rsidRPr="001E3C4A" w:rsidRDefault="001E3C4A" w:rsidP="001E3C4A">
      <w:pPr>
        <w:pStyle w:val="ListParagraph"/>
        <w:numPr>
          <w:ilvl w:val="0"/>
          <w:numId w:val="31"/>
        </w:numPr>
        <w:jc w:val="both"/>
        <w:rPr>
          <w:rFonts w:ascii="Arial" w:eastAsia="Times New Roman" w:hAnsi="Arial" w:cs="Arial"/>
          <w:lang w:eastAsia="en-GB"/>
        </w:rPr>
      </w:pPr>
      <w:r w:rsidRPr="001E3C4A">
        <w:rPr>
          <w:rFonts w:ascii="Arial" w:eastAsia="Times New Roman" w:hAnsi="Arial" w:cs="Arial"/>
          <w:lang w:eastAsia="en-GB"/>
        </w:rPr>
        <w:t>Complete Moodle course for teacher training on AI in education.</w:t>
      </w:r>
    </w:p>
    <w:p w14:paraId="4E132065" w14:textId="77777777" w:rsidR="001E3C4A" w:rsidRPr="001E3C4A" w:rsidRDefault="001E3C4A" w:rsidP="001E3C4A">
      <w:pPr>
        <w:pStyle w:val="ListParagraph"/>
        <w:numPr>
          <w:ilvl w:val="0"/>
          <w:numId w:val="31"/>
        </w:numPr>
        <w:jc w:val="both"/>
        <w:rPr>
          <w:rFonts w:ascii="Arial" w:eastAsia="Times New Roman" w:hAnsi="Arial" w:cs="Arial"/>
          <w:lang w:eastAsia="en-GB"/>
        </w:rPr>
      </w:pPr>
      <w:r w:rsidRPr="001E3C4A">
        <w:rPr>
          <w:rFonts w:ascii="Arial" w:eastAsia="Times New Roman" w:hAnsi="Arial" w:cs="Arial"/>
          <w:lang w:eastAsia="en-GB"/>
        </w:rPr>
        <w:t>Prepared workshop materials, tutorials, and presentations for the live training day.</w:t>
      </w:r>
    </w:p>
    <w:p w14:paraId="4ECE9A35" w14:textId="77777777" w:rsidR="001E3C4A" w:rsidRPr="001E3C4A" w:rsidRDefault="001E3C4A" w:rsidP="001E3C4A">
      <w:pPr>
        <w:pStyle w:val="ListParagraph"/>
        <w:numPr>
          <w:ilvl w:val="0"/>
          <w:numId w:val="31"/>
        </w:numPr>
        <w:jc w:val="both"/>
        <w:rPr>
          <w:rFonts w:ascii="Arial" w:eastAsia="Times New Roman" w:hAnsi="Arial" w:cs="Arial"/>
          <w:lang w:eastAsia="en-GB"/>
        </w:rPr>
      </w:pPr>
      <w:r w:rsidRPr="001E3C4A">
        <w:rPr>
          <w:rFonts w:ascii="Arial" w:eastAsia="Times New Roman" w:hAnsi="Arial" w:cs="Arial"/>
          <w:lang w:eastAsia="en-GB"/>
        </w:rPr>
        <w:t>Reports with recommendations for improving and updating the training program.</w:t>
      </w:r>
    </w:p>
    <w:p w14:paraId="70823D55" w14:textId="344CDB22" w:rsidR="00152E71" w:rsidRPr="00152E71" w:rsidRDefault="00152E71" w:rsidP="001E3C4A">
      <w:pPr>
        <w:pStyle w:val="ListParagraph"/>
        <w:jc w:val="both"/>
        <w:rPr>
          <w:rFonts w:ascii="Arial" w:eastAsia="Times New Roman" w:hAnsi="Arial" w:cs="Arial"/>
          <w:lang w:eastAsia="en-GB"/>
        </w:rPr>
      </w:pPr>
    </w:p>
    <w:p w14:paraId="2BAEEB1C" w14:textId="352151E0" w:rsidR="00BC3A37" w:rsidRPr="00D11F6B" w:rsidRDefault="00867833" w:rsidP="006615C9">
      <w:pPr>
        <w:pStyle w:val="Heading2"/>
        <w:jc w:val="both"/>
        <w:rPr>
          <w:rFonts w:ascii="Arial" w:hAnsi="Arial" w:cs="Arial"/>
          <w:sz w:val="22"/>
          <w:szCs w:val="22"/>
          <w:lang w:val="en-GB"/>
        </w:rPr>
      </w:pPr>
      <w:r>
        <w:rPr>
          <w:rFonts w:ascii="Arial" w:hAnsi="Arial" w:cs="Arial"/>
          <w:sz w:val="22"/>
          <w:szCs w:val="22"/>
          <w:lang w:val="en-GB"/>
        </w:rPr>
        <w:t>4</w:t>
      </w:r>
      <w:r w:rsidR="004D0F5F" w:rsidRPr="00D11F6B">
        <w:rPr>
          <w:rFonts w:ascii="Arial" w:hAnsi="Arial" w:cs="Arial"/>
          <w:sz w:val="22"/>
          <w:szCs w:val="22"/>
          <w:lang w:val="en-GB"/>
        </w:rPr>
        <w:t>. Timeline</w:t>
      </w:r>
    </w:p>
    <w:p w14:paraId="1EEB0E1F" w14:textId="2C99F5F1" w:rsidR="00444089" w:rsidRPr="00D11F6B" w:rsidRDefault="004D0F5F" w:rsidP="006615C9">
      <w:pPr>
        <w:jc w:val="both"/>
        <w:rPr>
          <w:rFonts w:ascii="Arial" w:hAnsi="Arial" w:cs="Arial"/>
          <w:lang w:val="en-GB"/>
        </w:rPr>
      </w:pPr>
      <w:r w:rsidRPr="00D11F6B">
        <w:rPr>
          <w:rFonts w:ascii="Arial" w:hAnsi="Arial" w:cs="Arial"/>
          <w:lang w:val="en-GB"/>
        </w:rPr>
        <w:t xml:space="preserve">The estimated duration of the consultancy is </w:t>
      </w:r>
      <w:r w:rsidR="00DB3DB6">
        <w:rPr>
          <w:rFonts w:ascii="Arial" w:hAnsi="Arial" w:cs="Arial"/>
          <w:lang w:val="en-GB"/>
        </w:rPr>
        <w:t xml:space="preserve">from </w:t>
      </w:r>
      <w:r w:rsidR="00C52D2B">
        <w:rPr>
          <w:rFonts w:ascii="Arial" w:hAnsi="Arial" w:cs="Arial"/>
          <w:lang w:val="en-GB"/>
        </w:rPr>
        <w:t>1</w:t>
      </w:r>
      <w:r w:rsidR="008F3968">
        <w:rPr>
          <w:rFonts w:ascii="Arial" w:hAnsi="Arial" w:cs="Arial"/>
          <w:lang w:val="en-GB"/>
        </w:rPr>
        <w:t>5</w:t>
      </w:r>
      <w:r w:rsidR="00DB3DB6">
        <w:rPr>
          <w:rFonts w:ascii="Arial" w:hAnsi="Arial" w:cs="Arial"/>
          <w:lang w:val="en-GB"/>
        </w:rPr>
        <w:t xml:space="preserve"> </w:t>
      </w:r>
      <w:r w:rsidR="00067700">
        <w:rPr>
          <w:rFonts w:ascii="Arial" w:hAnsi="Arial" w:cs="Arial"/>
          <w:lang w:val="en-GB"/>
        </w:rPr>
        <w:t>November</w:t>
      </w:r>
      <w:r w:rsidR="00316DF2">
        <w:rPr>
          <w:rFonts w:ascii="Arial" w:hAnsi="Arial" w:cs="Arial"/>
          <w:lang w:val="en-GB"/>
        </w:rPr>
        <w:t xml:space="preserve"> 2025</w:t>
      </w:r>
      <w:r w:rsidR="00DB3DB6">
        <w:rPr>
          <w:rFonts w:ascii="Arial" w:hAnsi="Arial" w:cs="Arial"/>
          <w:lang w:val="en-GB"/>
        </w:rPr>
        <w:t xml:space="preserve"> to</w:t>
      </w:r>
      <w:r w:rsidR="00316DF2">
        <w:rPr>
          <w:rFonts w:ascii="Arial" w:hAnsi="Arial" w:cs="Arial"/>
          <w:lang w:val="en-GB"/>
        </w:rPr>
        <w:t xml:space="preserve"> 31 March 2026</w:t>
      </w:r>
      <w:r w:rsidRPr="00D11F6B">
        <w:rPr>
          <w:rFonts w:ascii="Arial" w:hAnsi="Arial" w:cs="Arial"/>
          <w:lang w:val="en-GB"/>
        </w:rPr>
        <w:t xml:space="preserve">. </w:t>
      </w:r>
      <w:r w:rsidR="00444089" w:rsidRPr="00D11F6B">
        <w:rPr>
          <w:rFonts w:ascii="Arial" w:hAnsi="Arial" w:cs="Arial"/>
          <w:lang w:val="en-GB"/>
        </w:rPr>
        <w:t>T</w:t>
      </w:r>
      <w:r w:rsidR="00316DF2">
        <w:rPr>
          <w:rFonts w:ascii="Arial" w:hAnsi="Arial" w:cs="Arial"/>
          <w:lang w:val="en-GB"/>
        </w:rPr>
        <w:t>he</w:t>
      </w:r>
      <w:r w:rsidR="00444089" w:rsidRPr="00D11F6B">
        <w:rPr>
          <w:rFonts w:ascii="Arial" w:hAnsi="Arial" w:cs="Arial"/>
          <w:lang w:val="en-GB"/>
        </w:rPr>
        <w:t xml:space="preserve"> consultant </w:t>
      </w:r>
      <w:r w:rsidR="00316DF2">
        <w:rPr>
          <w:rFonts w:ascii="Arial" w:hAnsi="Arial" w:cs="Arial"/>
          <w:lang w:val="en-GB"/>
        </w:rPr>
        <w:t>is</w:t>
      </w:r>
      <w:r w:rsidR="00444089" w:rsidRPr="00D11F6B">
        <w:rPr>
          <w:rFonts w:ascii="Arial" w:hAnsi="Arial" w:cs="Arial"/>
          <w:lang w:val="en-GB"/>
        </w:rPr>
        <w:t xml:space="preserve"> expected to work up to </w:t>
      </w:r>
      <w:r w:rsidR="00444089" w:rsidRPr="00EB50B7">
        <w:rPr>
          <w:rFonts w:ascii="Arial" w:hAnsi="Arial" w:cs="Arial"/>
          <w:lang w:val="en-GB"/>
        </w:rPr>
        <w:t>1</w:t>
      </w:r>
      <w:r w:rsidR="0031607B">
        <w:rPr>
          <w:rFonts w:ascii="Arial" w:hAnsi="Arial" w:cs="Arial"/>
          <w:lang w:val="en-GB"/>
        </w:rPr>
        <w:t>5</w:t>
      </w:r>
      <w:r w:rsidR="00444089" w:rsidRPr="00D11F6B">
        <w:rPr>
          <w:rFonts w:ascii="Arial" w:hAnsi="Arial" w:cs="Arial"/>
          <w:lang w:val="en-GB"/>
        </w:rPr>
        <w:t xml:space="preserve"> consultan</w:t>
      </w:r>
      <w:r w:rsidR="005E0787">
        <w:rPr>
          <w:rFonts w:ascii="Arial" w:hAnsi="Arial" w:cs="Arial"/>
          <w:lang w:val="en-GB"/>
        </w:rPr>
        <w:t>cy</w:t>
      </w:r>
      <w:r w:rsidR="00444089" w:rsidRPr="00D11F6B">
        <w:rPr>
          <w:rFonts w:ascii="Arial" w:hAnsi="Arial" w:cs="Arial"/>
          <w:lang w:val="en-GB"/>
        </w:rPr>
        <w:t xml:space="preserve"> days.</w:t>
      </w:r>
    </w:p>
    <w:p w14:paraId="223521ED" w14:textId="56ABFF17" w:rsidR="00BC3A37" w:rsidRPr="00D11F6B" w:rsidRDefault="005E0787" w:rsidP="006615C9">
      <w:pPr>
        <w:pStyle w:val="Heading2"/>
        <w:jc w:val="both"/>
        <w:rPr>
          <w:rFonts w:ascii="Arial" w:hAnsi="Arial" w:cs="Arial"/>
          <w:sz w:val="22"/>
          <w:szCs w:val="22"/>
          <w:lang w:val="en-GB"/>
        </w:rPr>
      </w:pPr>
      <w:r>
        <w:rPr>
          <w:rFonts w:ascii="Arial" w:hAnsi="Arial" w:cs="Arial"/>
          <w:sz w:val="22"/>
          <w:szCs w:val="22"/>
          <w:lang w:val="en-GB"/>
        </w:rPr>
        <w:t>5</w:t>
      </w:r>
      <w:r w:rsidR="004D0F5F" w:rsidRPr="00D11F6B">
        <w:rPr>
          <w:rFonts w:ascii="Arial" w:hAnsi="Arial" w:cs="Arial"/>
          <w:sz w:val="22"/>
          <w:szCs w:val="22"/>
          <w:lang w:val="en-GB"/>
        </w:rPr>
        <w:t xml:space="preserve">. Required </w:t>
      </w:r>
      <w:r w:rsidR="008C356A" w:rsidRPr="00D11F6B">
        <w:rPr>
          <w:rFonts w:ascii="Arial" w:hAnsi="Arial" w:cs="Arial"/>
          <w:sz w:val="22"/>
          <w:szCs w:val="22"/>
          <w:lang w:val="en-GB"/>
        </w:rPr>
        <w:t>q</w:t>
      </w:r>
      <w:r w:rsidR="004D0F5F" w:rsidRPr="00D11F6B">
        <w:rPr>
          <w:rFonts w:ascii="Arial" w:hAnsi="Arial" w:cs="Arial"/>
          <w:sz w:val="22"/>
          <w:szCs w:val="22"/>
          <w:lang w:val="en-GB"/>
        </w:rPr>
        <w:t>ualifications</w:t>
      </w:r>
    </w:p>
    <w:p w14:paraId="1CBA9C08" w14:textId="77777777" w:rsidR="00C33000" w:rsidRDefault="00C33000" w:rsidP="00C33000">
      <w:pPr>
        <w:jc w:val="both"/>
        <w:rPr>
          <w:rFonts w:ascii="Arial" w:hAnsi="Arial" w:cs="Arial"/>
        </w:rPr>
      </w:pPr>
    </w:p>
    <w:p w14:paraId="731F275D" w14:textId="3A605571" w:rsidR="00C33000" w:rsidRPr="00C33000" w:rsidRDefault="00C33000" w:rsidP="00C33000">
      <w:pPr>
        <w:jc w:val="both"/>
        <w:rPr>
          <w:rFonts w:ascii="Arial" w:hAnsi="Arial" w:cs="Arial"/>
        </w:rPr>
      </w:pPr>
      <w:r w:rsidRPr="00C33000">
        <w:rPr>
          <w:rFonts w:ascii="Arial" w:hAnsi="Arial" w:cs="Arial"/>
        </w:rPr>
        <w:t>Educational and Professional Background</w:t>
      </w:r>
    </w:p>
    <w:p w14:paraId="0D361FC9" w14:textId="38A2412F"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 xml:space="preserve">Bachelor’s degree (or higher) in Education, </w:t>
      </w:r>
      <w:r w:rsidR="00C51B00">
        <w:rPr>
          <w:rFonts w:ascii="Arial" w:hAnsi="Arial" w:cs="Arial"/>
        </w:rPr>
        <w:t xml:space="preserve">ICT, </w:t>
      </w:r>
      <w:r w:rsidRPr="00C33000">
        <w:rPr>
          <w:rFonts w:ascii="Arial" w:hAnsi="Arial" w:cs="Arial"/>
        </w:rPr>
        <w:t>Instructional Design, Educational Technology, or related discipline.</w:t>
      </w:r>
    </w:p>
    <w:p w14:paraId="706E2561" w14:textId="77777777"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Minimum 5 years of professional experience in teacher training, instructional design, or curriculum development, ideally within the formal education sector.</w:t>
      </w:r>
    </w:p>
    <w:p w14:paraId="4C9CDF64" w14:textId="77777777"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Proven experience in developing teacher professional learning programs that have been approved or implemented by a Ministry of Education or equivalent authority.</w:t>
      </w:r>
    </w:p>
    <w:p w14:paraId="3932E18F" w14:textId="77777777"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Demonstrated understanding of education systems, policy frameworks, and curriculum alignment processes in public education contexts.</w:t>
      </w:r>
    </w:p>
    <w:p w14:paraId="128408B4" w14:textId="77777777" w:rsidR="008C1908" w:rsidRPr="008C1908" w:rsidRDefault="008C1908" w:rsidP="008C1908">
      <w:pPr>
        <w:jc w:val="both"/>
        <w:rPr>
          <w:rFonts w:ascii="Arial" w:hAnsi="Arial" w:cs="Arial"/>
          <w:lang w:val="en-GB"/>
        </w:rPr>
      </w:pPr>
      <w:r w:rsidRPr="008C1908">
        <w:rPr>
          <w:rFonts w:ascii="Arial" w:hAnsi="Arial" w:cs="Arial"/>
          <w:lang w:val="en-GB"/>
        </w:rPr>
        <w:t>Technical and Pedagogical Expertise</w:t>
      </w:r>
    </w:p>
    <w:p w14:paraId="01D337F1" w14:textId="77777777" w:rsidR="00154C4E" w:rsidRDefault="008C1908" w:rsidP="008C1908">
      <w:pPr>
        <w:pStyle w:val="ListParagraph"/>
        <w:numPr>
          <w:ilvl w:val="0"/>
          <w:numId w:val="34"/>
        </w:numPr>
        <w:jc w:val="both"/>
        <w:rPr>
          <w:rFonts w:ascii="Arial" w:hAnsi="Arial" w:cs="Arial"/>
          <w:lang w:val="en-GB"/>
        </w:rPr>
      </w:pPr>
      <w:r w:rsidRPr="008C1908">
        <w:rPr>
          <w:rFonts w:ascii="Arial" w:hAnsi="Arial" w:cs="Arial"/>
          <w:lang w:val="en-GB"/>
        </w:rPr>
        <w:t>Strong understanding of Artificial Intelligence in Education (AIED), including:</w:t>
      </w:r>
    </w:p>
    <w:p w14:paraId="53750945" w14:textId="204EDA89" w:rsidR="008C1908" w:rsidRDefault="008C1908" w:rsidP="00154C4E">
      <w:pPr>
        <w:pStyle w:val="ListParagraph"/>
        <w:numPr>
          <w:ilvl w:val="0"/>
          <w:numId w:val="34"/>
        </w:numPr>
        <w:ind w:left="1134" w:hanging="425"/>
        <w:jc w:val="both"/>
        <w:rPr>
          <w:rFonts w:ascii="Arial" w:hAnsi="Arial" w:cs="Arial"/>
          <w:lang w:val="en-GB"/>
        </w:rPr>
      </w:pPr>
      <w:r w:rsidRPr="00154C4E">
        <w:rPr>
          <w:rFonts w:ascii="Arial" w:hAnsi="Arial" w:cs="Arial"/>
          <w:lang w:val="en-GB"/>
        </w:rPr>
        <w:t>classroom applications of AI (e.g., adaptive learning, assessment support, content generation tools);</w:t>
      </w:r>
    </w:p>
    <w:p w14:paraId="113EF5DB" w14:textId="3CBC558D" w:rsidR="00154C4E" w:rsidRDefault="00154C4E" w:rsidP="00154C4E">
      <w:pPr>
        <w:pStyle w:val="ListParagraph"/>
        <w:numPr>
          <w:ilvl w:val="0"/>
          <w:numId w:val="34"/>
        </w:numPr>
        <w:ind w:left="1134" w:hanging="425"/>
        <w:jc w:val="both"/>
        <w:rPr>
          <w:rFonts w:ascii="Arial" w:hAnsi="Arial" w:cs="Arial"/>
          <w:lang w:val="en-GB"/>
        </w:rPr>
      </w:pPr>
      <w:r w:rsidRPr="00154C4E">
        <w:rPr>
          <w:rFonts w:ascii="Arial" w:hAnsi="Arial" w:cs="Arial"/>
          <w:lang w:val="en-GB"/>
        </w:rPr>
        <w:t>AI ethics, data privacy, bias, and digital literacy</w:t>
      </w:r>
      <w:r w:rsidR="0091752B">
        <w:rPr>
          <w:rFonts w:ascii="Arial" w:hAnsi="Arial" w:cs="Arial"/>
          <w:lang w:val="en-GB"/>
        </w:rPr>
        <w:t>;</w:t>
      </w:r>
    </w:p>
    <w:p w14:paraId="1F142364" w14:textId="591BB282" w:rsidR="008C1908" w:rsidRPr="00A57216" w:rsidRDefault="0091752B" w:rsidP="008C1908">
      <w:pPr>
        <w:pStyle w:val="ListParagraph"/>
        <w:numPr>
          <w:ilvl w:val="0"/>
          <w:numId w:val="34"/>
        </w:numPr>
        <w:ind w:left="1134" w:hanging="425"/>
        <w:jc w:val="both"/>
        <w:rPr>
          <w:rFonts w:ascii="Arial" w:hAnsi="Arial" w:cs="Arial"/>
          <w:lang w:val="en-GB"/>
        </w:rPr>
      </w:pPr>
      <w:r w:rsidRPr="0091752B">
        <w:rPr>
          <w:rFonts w:ascii="Arial" w:hAnsi="Arial" w:cs="Arial"/>
          <w:lang w:val="en-GB"/>
        </w:rPr>
        <w:t>emerging trends in AI pedagogy for secondary-level learners</w:t>
      </w:r>
      <w:r>
        <w:rPr>
          <w:rFonts w:ascii="Arial" w:hAnsi="Arial" w:cs="Arial"/>
          <w:lang w:val="en-GB"/>
        </w:rPr>
        <w:t>.</w:t>
      </w:r>
    </w:p>
    <w:p w14:paraId="6E842C57" w14:textId="77777777" w:rsidR="00A57225" w:rsidRDefault="008C1908" w:rsidP="008C1908">
      <w:pPr>
        <w:pStyle w:val="ListParagraph"/>
        <w:numPr>
          <w:ilvl w:val="0"/>
          <w:numId w:val="34"/>
        </w:numPr>
        <w:jc w:val="both"/>
        <w:rPr>
          <w:rFonts w:ascii="Arial" w:hAnsi="Arial" w:cs="Arial"/>
          <w:lang w:val="en-GB"/>
        </w:rPr>
      </w:pPr>
      <w:r w:rsidRPr="00A57216">
        <w:rPr>
          <w:rFonts w:ascii="Arial" w:hAnsi="Arial" w:cs="Arial"/>
          <w:lang w:val="en-GB"/>
        </w:rPr>
        <w:t>Deep knowledge of teaching and learning strategies for ages 11–15, emphasizing inquiry-based, project-based, and competency-based approaches.</w:t>
      </w:r>
    </w:p>
    <w:p w14:paraId="1A09A337" w14:textId="77777777" w:rsidR="00A57225" w:rsidRDefault="008C1908" w:rsidP="008C1908">
      <w:pPr>
        <w:pStyle w:val="ListParagraph"/>
        <w:numPr>
          <w:ilvl w:val="0"/>
          <w:numId w:val="34"/>
        </w:numPr>
        <w:jc w:val="both"/>
        <w:rPr>
          <w:rFonts w:ascii="Arial" w:hAnsi="Arial" w:cs="Arial"/>
          <w:lang w:val="en-GB"/>
        </w:rPr>
      </w:pPr>
      <w:r w:rsidRPr="00A57225">
        <w:rPr>
          <w:rFonts w:ascii="Arial" w:hAnsi="Arial" w:cs="Arial"/>
          <w:lang w:val="en-GB"/>
        </w:rPr>
        <w:lastRenderedPageBreak/>
        <w:t>Experience designing blended, online, and in-person training modules using authoring and learning management tools (e.g., Articulate, Rise, Moodle, Canva, Genially, or equivalent).</w:t>
      </w:r>
    </w:p>
    <w:p w14:paraId="6B63505F" w14:textId="5F01A0FD" w:rsidR="00BC3A37" w:rsidRDefault="008C1908" w:rsidP="008C1908">
      <w:pPr>
        <w:pStyle w:val="ListParagraph"/>
        <w:numPr>
          <w:ilvl w:val="0"/>
          <w:numId w:val="34"/>
        </w:numPr>
        <w:jc w:val="both"/>
        <w:rPr>
          <w:rFonts w:ascii="Arial" w:hAnsi="Arial" w:cs="Arial"/>
          <w:lang w:val="en-GB"/>
        </w:rPr>
      </w:pPr>
      <w:r w:rsidRPr="00A57225">
        <w:rPr>
          <w:rFonts w:ascii="Arial" w:hAnsi="Arial" w:cs="Arial"/>
          <w:lang w:val="en-GB"/>
        </w:rPr>
        <w:t>Ability to translate complex AI and digital concepts into practical, classroom-ready training experiences for teachers with varying levels of digital literacy.</w:t>
      </w:r>
    </w:p>
    <w:p w14:paraId="344E87C1" w14:textId="17E1ADB6" w:rsidR="0074020B" w:rsidRPr="00A57225" w:rsidRDefault="0074020B" w:rsidP="008C1908">
      <w:pPr>
        <w:pStyle w:val="ListParagraph"/>
        <w:numPr>
          <w:ilvl w:val="0"/>
          <w:numId w:val="34"/>
        </w:numPr>
        <w:jc w:val="both"/>
        <w:rPr>
          <w:rFonts w:ascii="Arial" w:hAnsi="Arial" w:cs="Arial"/>
          <w:lang w:val="en-GB"/>
        </w:rPr>
      </w:pPr>
      <w:r>
        <w:rPr>
          <w:rFonts w:ascii="Arial" w:hAnsi="Arial" w:cs="Arial"/>
          <w:lang w:val="en-GB"/>
        </w:rPr>
        <w:t>Proficiency in English</w:t>
      </w:r>
    </w:p>
    <w:p w14:paraId="5C0F2D18" w14:textId="288155B4" w:rsidR="00BC3A37" w:rsidRPr="00D11F6B" w:rsidRDefault="005E0787" w:rsidP="006615C9">
      <w:pPr>
        <w:pStyle w:val="Heading2"/>
        <w:jc w:val="both"/>
        <w:rPr>
          <w:rFonts w:ascii="Arial" w:hAnsi="Arial" w:cs="Arial"/>
          <w:sz w:val="22"/>
          <w:szCs w:val="22"/>
          <w:lang w:val="en-GB"/>
        </w:rPr>
      </w:pPr>
      <w:r>
        <w:rPr>
          <w:rFonts w:ascii="Arial" w:hAnsi="Arial" w:cs="Arial"/>
          <w:sz w:val="22"/>
          <w:szCs w:val="22"/>
          <w:lang w:val="en-GB"/>
        </w:rPr>
        <w:t>6</w:t>
      </w:r>
      <w:r w:rsidR="004D0F5F" w:rsidRPr="00D11F6B">
        <w:rPr>
          <w:rFonts w:ascii="Arial" w:hAnsi="Arial" w:cs="Arial"/>
          <w:sz w:val="22"/>
          <w:szCs w:val="22"/>
          <w:lang w:val="en-GB"/>
        </w:rPr>
        <w:t xml:space="preserve">. Reporting and </w:t>
      </w:r>
      <w:r w:rsidR="00BF4FD4" w:rsidRPr="00D11F6B">
        <w:rPr>
          <w:rFonts w:ascii="Arial" w:hAnsi="Arial" w:cs="Arial"/>
          <w:sz w:val="22"/>
          <w:szCs w:val="22"/>
          <w:lang w:val="en-GB"/>
        </w:rPr>
        <w:t>s</w:t>
      </w:r>
      <w:r w:rsidR="004D0F5F" w:rsidRPr="00D11F6B">
        <w:rPr>
          <w:rFonts w:ascii="Arial" w:hAnsi="Arial" w:cs="Arial"/>
          <w:sz w:val="22"/>
          <w:szCs w:val="22"/>
          <w:lang w:val="en-GB"/>
        </w:rPr>
        <w:t>upervision</w:t>
      </w:r>
    </w:p>
    <w:p w14:paraId="4D41D0CD" w14:textId="5A2A6784" w:rsidR="00BC3A37" w:rsidRDefault="004D0F5F" w:rsidP="006615C9">
      <w:pPr>
        <w:jc w:val="both"/>
        <w:rPr>
          <w:rFonts w:ascii="Arial" w:hAnsi="Arial" w:cs="Arial"/>
          <w:lang w:val="en-GB"/>
        </w:rPr>
      </w:pPr>
      <w:r w:rsidRPr="00D11F6B">
        <w:rPr>
          <w:rFonts w:ascii="Arial" w:hAnsi="Arial" w:cs="Arial"/>
          <w:lang w:val="en-GB"/>
        </w:rPr>
        <w:t xml:space="preserve">The consultant will </w:t>
      </w:r>
      <w:r w:rsidR="002370D7" w:rsidRPr="00D11F6B">
        <w:rPr>
          <w:rFonts w:ascii="Arial" w:hAnsi="Arial" w:cs="Arial"/>
          <w:lang w:val="en-GB"/>
        </w:rPr>
        <w:t xml:space="preserve">provide regular </w:t>
      </w:r>
      <w:r w:rsidRPr="00D11F6B">
        <w:rPr>
          <w:rFonts w:ascii="Arial" w:hAnsi="Arial" w:cs="Arial"/>
          <w:lang w:val="en-GB"/>
        </w:rPr>
        <w:t>report</w:t>
      </w:r>
      <w:r w:rsidR="002370D7" w:rsidRPr="00D11F6B">
        <w:rPr>
          <w:rFonts w:ascii="Arial" w:hAnsi="Arial" w:cs="Arial"/>
          <w:lang w:val="en-GB"/>
        </w:rPr>
        <w:t>s</w:t>
      </w:r>
      <w:r w:rsidRPr="00D11F6B">
        <w:rPr>
          <w:rFonts w:ascii="Arial" w:hAnsi="Arial" w:cs="Arial"/>
          <w:lang w:val="en-GB"/>
        </w:rPr>
        <w:t xml:space="preserve"> to the designated focal point at the British Council. Regular coordination meetings will be held to ensure alignment with project expectations and milestones.</w:t>
      </w:r>
    </w:p>
    <w:p w14:paraId="5C6D764A" w14:textId="02B90CC8" w:rsidR="00D463D9" w:rsidRPr="00D463D9" w:rsidRDefault="00D463D9" w:rsidP="00D463D9">
      <w:pPr>
        <w:jc w:val="both"/>
        <w:rPr>
          <w:rFonts w:ascii="Arial" w:hAnsi="Arial" w:cs="Arial"/>
          <w:b/>
          <w:bCs/>
          <w:lang w:val="en-GB"/>
        </w:rPr>
      </w:pPr>
      <w:r w:rsidRPr="00D463D9">
        <w:rPr>
          <w:rFonts w:ascii="Arial" w:hAnsi="Arial" w:cs="Arial"/>
          <w:b/>
          <w:bCs/>
          <w:lang w:val="en-GB"/>
        </w:rPr>
        <w:t xml:space="preserve">Closing Date – </w:t>
      </w:r>
      <w:r w:rsidR="008F3968">
        <w:rPr>
          <w:rFonts w:ascii="Arial" w:hAnsi="Arial" w:cs="Arial"/>
          <w:b/>
          <w:bCs/>
          <w:lang w:val="en-GB"/>
        </w:rPr>
        <w:t>10</w:t>
      </w:r>
      <w:r w:rsidR="00151C1E">
        <w:rPr>
          <w:rFonts w:ascii="Arial" w:hAnsi="Arial" w:cs="Arial"/>
          <w:b/>
          <w:bCs/>
          <w:lang w:val="en-GB"/>
        </w:rPr>
        <w:t>t</w:t>
      </w:r>
      <w:r w:rsidRPr="00D463D9">
        <w:rPr>
          <w:rFonts w:ascii="Arial" w:hAnsi="Arial" w:cs="Arial"/>
          <w:b/>
          <w:bCs/>
          <w:lang w:val="en-GB"/>
        </w:rPr>
        <w:t xml:space="preserve">h </w:t>
      </w:r>
      <w:r w:rsidR="00C56A49">
        <w:rPr>
          <w:rFonts w:ascii="Arial" w:hAnsi="Arial" w:cs="Arial"/>
          <w:b/>
          <w:bCs/>
          <w:lang w:val="en-GB"/>
        </w:rPr>
        <w:t>Novem</w:t>
      </w:r>
      <w:r w:rsidR="00151C1E">
        <w:rPr>
          <w:rFonts w:ascii="Arial" w:hAnsi="Arial" w:cs="Arial"/>
          <w:b/>
          <w:bCs/>
          <w:lang w:val="en-GB"/>
        </w:rPr>
        <w:t>ber</w:t>
      </w:r>
      <w:r w:rsidRPr="00D463D9">
        <w:rPr>
          <w:rFonts w:ascii="Arial" w:hAnsi="Arial" w:cs="Arial"/>
          <w:b/>
          <w:bCs/>
          <w:lang w:val="en-GB"/>
        </w:rPr>
        <w:t xml:space="preserve"> 202</w:t>
      </w:r>
      <w:r w:rsidR="00151C1E">
        <w:rPr>
          <w:rFonts w:ascii="Arial" w:hAnsi="Arial" w:cs="Arial"/>
          <w:b/>
          <w:bCs/>
          <w:lang w:val="en-GB"/>
        </w:rPr>
        <w:t>5</w:t>
      </w:r>
    </w:p>
    <w:p w14:paraId="6EC94703" w14:textId="34741A32" w:rsidR="00D463D9" w:rsidRPr="00D463D9" w:rsidRDefault="00D463D9" w:rsidP="00D463D9">
      <w:pPr>
        <w:jc w:val="both"/>
        <w:rPr>
          <w:rFonts w:ascii="Arial" w:hAnsi="Arial" w:cs="Arial"/>
          <w:b/>
          <w:bCs/>
          <w:lang w:val="en-GB"/>
        </w:rPr>
      </w:pPr>
      <w:r w:rsidRPr="00D463D9">
        <w:rPr>
          <w:rFonts w:ascii="Arial" w:hAnsi="Arial" w:cs="Arial"/>
          <w:b/>
          <w:bCs/>
          <w:lang w:val="en-GB"/>
        </w:rPr>
        <w:t>Equality, Diversity, and Inclusion (EDI) Statement</w:t>
      </w:r>
    </w:p>
    <w:p w14:paraId="0E50832B" w14:textId="4A1043B4" w:rsidR="00D463D9" w:rsidRPr="00D463D9" w:rsidRDefault="00D463D9" w:rsidP="003A7E34">
      <w:pPr>
        <w:jc w:val="both"/>
        <w:rPr>
          <w:rFonts w:ascii="Arial" w:hAnsi="Arial" w:cs="Arial"/>
          <w:lang w:val="en-GB"/>
        </w:rPr>
      </w:pPr>
      <w:r w:rsidRPr="00D463D9">
        <w:rPr>
          <w:rFonts w:ascii="Arial" w:hAnsi="Arial" w:cs="Arial"/>
          <w:lang w:val="en-GB"/>
        </w:rPr>
        <w:t>The British Council is committed to policies and practices of equality, diversity and inclusion across everything we do. We want to address under representation</w:t>
      </w:r>
      <w:r w:rsidR="00CA5AD0">
        <w:rPr>
          <w:rFonts w:ascii="Arial" w:hAnsi="Arial" w:cs="Arial"/>
          <w:lang w:val="en-GB"/>
        </w:rPr>
        <w:t xml:space="preserve"> </w:t>
      </w:r>
      <w:r w:rsidRPr="00D463D9">
        <w:rPr>
          <w:rFonts w:ascii="Arial" w:hAnsi="Arial" w:cs="Arial"/>
          <w:lang w:val="en-GB"/>
        </w:rPr>
        <w:t>and encourage applicants from under-represented groups, in particular, but not exclusively, on grounds of ethnicity and</w:t>
      </w:r>
      <w:r w:rsidR="00CA5AD0">
        <w:rPr>
          <w:rFonts w:ascii="Arial" w:hAnsi="Arial" w:cs="Arial"/>
          <w:lang w:val="en-GB"/>
        </w:rPr>
        <w:t xml:space="preserve"> </w:t>
      </w:r>
      <w:r w:rsidRPr="00D463D9">
        <w:rPr>
          <w:rFonts w:ascii="Arial" w:hAnsi="Arial" w:cs="Arial"/>
          <w:lang w:val="en-GB"/>
        </w:rPr>
        <w:t>disability</w:t>
      </w:r>
      <w:r w:rsidR="003A7E34">
        <w:rPr>
          <w:rFonts w:ascii="Arial" w:hAnsi="Arial" w:cs="Arial"/>
          <w:lang w:val="en-GB"/>
        </w:rPr>
        <w:t>.</w:t>
      </w:r>
    </w:p>
    <w:p w14:paraId="68B96599" w14:textId="031A00C7" w:rsidR="00D463D9" w:rsidRPr="00D463D9" w:rsidRDefault="00D463D9" w:rsidP="00D463D9">
      <w:pPr>
        <w:jc w:val="both"/>
        <w:rPr>
          <w:rFonts w:ascii="Arial" w:hAnsi="Arial" w:cs="Arial"/>
          <w:lang w:val="en-GB"/>
        </w:rPr>
      </w:pPr>
      <w:r w:rsidRPr="00D463D9">
        <w:rPr>
          <w:rFonts w:ascii="Arial" w:hAnsi="Arial" w:cs="Arial"/>
          <w:lang w:val="en-GB"/>
        </w:rPr>
        <w:t>The British Council is committed to safeguarding children, young people and adults who we work with.</w:t>
      </w:r>
      <w:r w:rsidR="003A7E34">
        <w:rPr>
          <w:rFonts w:ascii="Arial" w:hAnsi="Arial" w:cs="Arial"/>
          <w:lang w:val="en-GB"/>
        </w:rPr>
        <w:t xml:space="preserve"> </w:t>
      </w:r>
      <w:r w:rsidRPr="00D463D9">
        <w:rPr>
          <w:rFonts w:ascii="Arial" w:hAnsi="Arial" w:cs="Arial"/>
          <w:lang w:val="en-GB"/>
        </w:rPr>
        <w:t>We believe that all children and adults everywhere in the world deserve to live in safe environments and have the right to be</w:t>
      </w:r>
      <w:r w:rsidR="003A7E34">
        <w:rPr>
          <w:rFonts w:ascii="Arial" w:hAnsi="Arial" w:cs="Arial"/>
          <w:lang w:val="en-GB"/>
        </w:rPr>
        <w:t xml:space="preserve"> </w:t>
      </w:r>
      <w:r w:rsidRPr="00D463D9">
        <w:rPr>
          <w:rFonts w:ascii="Arial" w:hAnsi="Arial" w:cs="Arial"/>
          <w:lang w:val="en-GB"/>
        </w:rPr>
        <w:t>protected from all forms of abuse, maltreatment and exploitation as set out in article 19, UNCRC (United Nations</w:t>
      </w:r>
      <w:r w:rsidR="003A7E34">
        <w:rPr>
          <w:rFonts w:ascii="Arial" w:hAnsi="Arial" w:cs="Arial"/>
          <w:lang w:val="en-GB"/>
        </w:rPr>
        <w:t xml:space="preserve"> </w:t>
      </w:r>
      <w:r w:rsidRPr="00D463D9">
        <w:rPr>
          <w:rFonts w:ascii="Arial" w:hAnsi="Arial" w:cs="Arial"/>
          <w:lang w:val="en-GB"/>
        </w:rPr>
        <w:t>Convention on the Rights of the Child) 1989.</w:t>
      </w:r>
    </w:p>
    <w:sectPr w:rsidR="00D463D9" w:rsidRPr="00D463D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7264" w14:textId="77777777" w:rsidR="0069032A" w:rsidRDefault="0069032A" w:rsidP="00445248">
      <w:pPr>
        <w:spacing w:after="0" w:line="240" w:lineRule="auto"/>
      </w:pPr>
      <w:r>
        <w:separator/>
      </w:r>
    </w:p>
  </w:endnote>
  <w:endnote w:type="continuationSeparator" w:id="0">
    <w:p w14:paraId="65C5CCCE" w14:textId="77777777" w:rsidR="0069032A" w:rsidRDefault="0069032A" w:rsidP="004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05BA" w14:textId="77777777" w:rsidR="0069032A" w:rsidRDefault="0069032A" w:rsidP="00445248">
      <w:pPr>
        <w:spacing w:after="0" w:line="240" w:lineRule="auto"/>
      </w:pPr>
      <w:r>
        <w:separator/>
      </w:r>
    </w:p>
  </w:footnote>
  <w:footnote w:type="continuationSeparator" w:id="0">
    <w:p w14:paraId="56C870B8" w14:textId="77777777" w:rsidR="0069032A" w:rsidRDefault="0069032A" w:rsidP="0044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119E" w14:textId="54E727A2" w:rsidR="00445248" w:rsidRPr="00445248" w:rsidRDefault="00445248" w:rsidP="00445248">
    <w:pPr>
      <w:pStyle w:val="Header"/>
    </w:pPr>
    <w:r>
      <w:rPr>
        <w:noProof/>
      </w:rPr>
      <w:drawing>
        <wp:inline distT="0" distB="0" distL="0" distR="0" wp14:anchorId="42E84CBD" wp14:editId="64D4D529">
          <wp:extent cx="1612800" cy="453600"/>
          <wp:effectExtent l="0" t="0" r="635" b="381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B69E5"/>
    <w:multiLevelType w:val="hybridMultilevel"/>
    <w:tmpl w:val="7742BE9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0B90565A"/>
    <w:multiLevelType w:val="hybridMultilevel"/>
    <w:tmpl w:val="1478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677A3"/>
    <w:multiLevelType w:val="multilevel"/>
    <w:tmpl w:val="FA3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91289"/>
    <w:multiLevelType w:val="hybridMultilevel"/>
    <w:tmpl w:val="7F26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C5BED"/>
    <w:multiLevelType w:val="multilevel"/>
    <w:tmpl w:val="9DF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0287D"/>
    <w:multiLevelType w:val="hybridMultilevel"/>
    <w:tmpl w:val="1366759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4D47EF"/>
    <w:multiLevelType w:val="hybridMultilevel"/>
    <w:tmpl w:val="687853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332229"/>
    <w:multiLevelType w:val="hybridMultilevel"/>
    <w:tmpl w:val="82903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8B65F8"/>
    <w:multiLevelType w:val="hybridMultilevel"/>
    <w:tmpl w:val="74B8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24FC0"/>
    <w:multiLevelType w:val="multilevel"/>
    <w:tmpl w:val="916A1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20A1C"/>
    <w:multiLevelType w:val="hybridMultilevel"/>
    <w:tmpl w:val="C0B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06651"/>
    <w:multiLevelType w:val="multilevel"/>
    <w:tmpl w:val="E94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E3D2E"/>
    <w:multiLevelType w:val="hybridMultilevel"/>
    <w:tmpl w:val="C1B2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6278C"/>
    <w:multiLevelType w:val="hybridMultilevel"/>
    <w:tmpl w:val="9526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00B7A"/>
    <w:multiLevelType w:val="multilevel"/>
    <w:tmpl w:val="D25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B201C"/>
    <w:multiLevelType w:val="hybridMultilevel"/>
    <w:tmpl w:val="219CB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8048F"/>
    <w:multiLevelType w:val="multilevel"/>
    <w:tmpl w:val="126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A6EE3"/>
    <w:multiLevelType w:val="hybridMultilevel"/>
    <w:tmpl w:val="71E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F1199"/>
    <w:multiLevelType w:val="multilevel"/>
    <w:tmpl w:val="A60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61176"/>
    <w:multiLevelType w:val="multilevel"/>
    <w:tmpl w:val="38E4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73C71"/>
    <w:multiLevelType w:val="hybridMultilevel"/>
    <w:tmpl w:val="D18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033082"/>
    <w:multiLevelType w:val="multilevel"/>
    <w:tmpl w:val="4C3E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0767A"/>
    <w:multiLevelType w:val="hybridMultilevel"/>
    <w:tmpl w:val="12F82E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F4253A"/>
    <w:multiLevelType w:val="hybridMultilevel"/>
    <w:tmpl w:val="977A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4A65"/>
    <w:multiLevelType w:val="hybridMultilevel"/>
    <w:tmpl w:val="94BA21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53986615">
    <w:abstractNumId w:val="8"/>
  </w:num>
  <w:num w:numId="2" w16cid:durableId="707415385">
    <w:abstractNumId w:val="6"/>
  </w:num>
  <w:num w:numId="3" w16cid:durableId="899365548">
    <w:abstractNumId w:val="5"/>
  </w:num>
  <w:num w:numId="4" w16cid:durableId="932468991">
    <w:abstractNumId w:val="4"/>
  </w:num>
  <w:num w:numId="5" w16cid:durableId="411976652">
    <w:abstractNumId w:val="7"/>
  </w:num>
  <w:num w:numId="6" w16cid:durableId="1251082492">
    <w:abstractNumId w:val="3"/>
  </w:num>
  <w:num w:numId="7" w16cid:durableId="1714114107">
    <w:abstractNumId w:val="2"/>
  </w:num>
  <w:num w:numId="8" w16cid:durableId="1015961196">
    <w:abstractNumId w:val="1"/>
  </w:num>
  <w:num w:numId="9" w16cid:durableId="821969460">
    <w:abstractNumId w:val="0"/>
  </w:num>
  <w:num w:numId="10" w16cid:durableId="1025180711">
    <w:abstractNumId w:val="27"/>
  </w:num>
  <w:num w:numId="11" w16cid:durableId="1378554446">
    <w:abstractNumId w:val="25"/>
  </w:num>
  <w:num w:numId="12" w16cid:durableId="1578514383">
    <w:abstractNumId w:val="23"/>
  </w:num>
  <w:num w:numId="13" w16cid:durableId="296880624">
    <w:abstractNumId w:val="20"/>
  </w:num>
  <w:num w:numId="14" w16cid:durableId="1007173539">
    <w:abstractNumId w:val="12"/>
  </w:num>
  <w:num w:numId="15" w16cid:durableId="1861240333">
    <w:abstractNumId w:val="15"/>
  </w:num>
  <w:num w:numId="16" w16cid:durableId="1832795545">
    <w:abstractNumId w:val="21"/>
  </w:num>
  <w:num w:numId="17" w16cid:durableId="646402968">
    <w:abstractNumId w:val="17"/>
  </w:num>
  <w:num w:numId="18" w16cid:durableId="1882093449">
    <w:abstractNumId w:val="14"/>
  </w:num>
  <w:num w:numId="19" w16cid:durableId="1973362185">
    <w:abstractNumId w:val="26"/>
  </w:num>
  <w:num w:numId="20" w16cid:durableId="1124421141">
    <w:abstractNumId w:val="16"/>
  </w:num>
  <w:num w:numId="21" w16cid:durableId="2074814505">
    <w:abstractNumId w:val="22"/>
  </w:num>
  <w:num w:numId="22" w16cid:durableId="1780515">
    <w:abstractNumId w:val="31"/>
  </w:num>
  <w:num w:numId="23" w16cid:durableId="253513947">
    <w:abstractNumId w:val="13"/>
  </w:num>
  <w:num w:numId="24" w16cid:durableId="2071341965">
    <w:abstractNumId w:val="11"/>
  </w:num>
  <w:num w:numId="25" w16cid:durableId="568805762">
    <w:abstractNumId w:val="28"/>
  </w:num>
  <w:num w:numId="26" w16cid:durableId="132211453">
    <w:abstractNumId w:val="18"/>
  </w:num>
  <w:num w:numId="27" w16cid:durableId="952059801">
    <w:abstractNumId w:val="32"/>
  </w:num>
  <w:num w:numId="28" w16cid:durableId="623388597">
    <w:abstractNumId w:val="33"/>
  </w:num>
  <w:num w:numId="29" w16cid:durableId="2055301486">
    <w:abstractNumId w:val="29"/>
  </w:num>
  <w:num w:numId="30" w16cid:durableId="162286296">
    <w:abstractNumId w:val="9"/>
  </w:num>
  <w:num w:numId="31" w16cid:durableId="841164184">
    <w:abstractNumId w:val="24"/>
  </w:num>
  <w:num w:numId="32" w16cid:durableId="1330211039">
    <w:abstractNumId w:val="10"/>
  </w:num>
  <w:num w:numId="33" w16cid:durableId="2085368105">
    <w:abstractNumId w:val="30"/>
  </w:num>
  <w:num w:numId="34" w16cid:durableId="13860300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3E"/>
    <w:rsid w:val="00034616"/>
    <w:rsid w:val="0006063C"/>
    <w:rsid w:val="00062D75"/>
    <w:rsid w:val="00067700"/>
    <w:rsid w:val="00081D17"/>
    <w:rsid w:val="000A5C4D"/>
    <w:rsid w:val="000D4F08"/>
    <w:rsid w:val="000F24D6"/>
    <w:rsid w:val="000F6D03"/>
    <w:rsid w:val="001123EE"/>
    <w:rsid w:val="00120ADE"/>
    <w:rsid w:val="00136334"/>
    <w:rsid w:val="00146691"/>
    <w:rsid w:val="0015074B"/>
    <w:rsid w:val="00151C1E"/>
    <w:rsid w:val="00152E71"/>
    <w:rsid w:val="00154C4E"/>
    <w:rsid w:val="00163646"/>
    <w:rsid w:val="00175F25"/>
    <w:rsid w:val="001779C3"/>
    <w:rsid w:val="00186272"/>
    <w:rsid w:val="001C05C8"/>
    <w:rsid w:val="001C5340"/>
    <w:rsid w:val="001E1A6A"/>
    <w:rsid w:val="001E327F"/>
    <w:rsid w:val="001E3C4A"/>
    <w:rsid w:val="001F4310"/>
    <w:rsid w:val="002070BE"/>
    <w:rsid w:val="00213B80"/>
    <w:rsid w:val="00234316"/>
    <w:rsid w:val="0023574B"/>
    <w:rsid w:val="002370D7"/>
    <w:rsid w:val="002419F4"/>
    <w:rsid w:val="0026117D"/>
    <w:rsid w:val="00283088"/>
    <w:rsid w:val="0029639D"/>
    <w:rsid w:val="002A7C30"/>
    <w:rsid w:val="002B2C9E"/>
    <w:rsid w:val="002C17D2"/>
    <w:rsid w:val="002E6A57"/>
    <w:rsid w:val="0031607B"/>
    <w:rsid w:val="00316DF2"/>
    <w:rsid w:val="00326F90"/>
    <w:rsid w:val="00335996"/>
    <w:rsid w:val="00350FF1"/>
    <w:rsid w:val="00351BCC"/>
    <w:rsid w:val="0035677A"/>
    <w:rsid w:val="0037570E"/>
    <w:rsid w:val="003766FC"/>
    <w:rsid w:val="00390295"/>
    <w:rsid w:val="00397A65"/>
    <w:rsid w:val="003A6955"/>
    <w:rsid w:val="003A7E34"/>
    <w:rsid w:val="003C4217"/>
    <w:rsid w:val="003C6831"/>
    <w:rsid w:val="004352E9"/>
    <w:rsid w:val="00436C1D"/>
    <w:rsid w:val="0043743B"/>
    <w:rsid w:val="00437CAA"/>
    <w:rsid w:val="00444089"/>
    <w:rsid w:val="00445248"/>
    <w:rsid w:val="00477FD7"/>
    <w:rsid w:val="00481AB0"/>
    <w:rsid w:val="00495F51"/>
    <w:rsid w:val="004A4B4B"/>
    <w:rsid w:val="004A551A"/>
    <w:rsid w:val="004C4BFE"/>
    <w:rsid w:val="004D0F5F"/>
    <w:rsid w:val="004F0606"/>
    <w:rsid w:val="005012B5"/>
    <w:rsid w:val="0050138A"/>
    <w:rsid w:val="00504638"/>
    <w:rsid w:val="00540906"/>
    <w:rsid w:val="00551294"/>
    <w:rsid w:val="005559B1"/>
    <w:rsid w:val="00570C98"/>
    <w:rsid w:val="00572382"/>
    <w:rsid w:val="00577CF1"/>
    <w:rsid w:val="005A49E0"/>
    <w:rsid w:val="005B046B"/>
    <w:rsid w:val="005C4FCC"/>
    <w:rsid w:val="005D2BDC"/>
    <w:rsid w:val="005D4E4A"/>
    <w:rsid w:val="005D6A25"/>
    <w:rsid w:val="005E0787"/>
    <w:rsid w:val="005F0A22"/>
    <w:rsid w:val="00613098"/>
    <w:rsid w:val="006522E6"/>
    <w:rsid w:val="00655F5C"/>
    <w:rsid w:val="006615C9"/>
    <w:rsid w:val="00674AE4"/>
    <w:rsid w:val="00682D54"/>
    <w:rsid w:val="00683102"/>
    <w:rsid w:val="0069032A"/>
    <w:rsid w:val="006A1A21"/>
    <w:rsid w:val="006A3E2F"/>
    <w:rsid w:val="006B50AE"/>
    <w:rsid w:val="006D1044"/>
    <w:rsid w:val="006D7142"/>
    <w:rsid w:val="006F1FD2"/>
    <w:rsid w:val="00733D9A"/>
    <w:rsid w:val="0074020B"/>
    <w:rsid w:val="00740CC3"/>
    <w:rsid w:val="00762437"/>
    <w:rsid w:val="0076753F"/>
    <w:rsid w:val="00774E91"/>
    <w:rsid w:val="00793311"/>
    <w:rsid w:val="007953F7"/>
    <w:rsid w:val="007A6ACE"/>
    <w:rsid w:val="007E57CB"/>
    <w:rsid w:val="00820765"/>
    <w:rsid w:val="00867833"/>
    <w:rsid w:val="00891CE2"/>
    <w:rsid w:val="008A472E"/>
    <w:rsid w:val="008B112A"/>
    <w:rsid w:val="008C0916"/>
    <w:rsid w:val="008C1908"/>
    <w:rsid w:val="008C356A"/>
    <w:rsid w:val="008C66F7"/>
    <w:rsid w:val="008D1BB3"/>
    <w:rsid w:val="008F3968"/>
    <w:rsid w:val="00906744"/>
    <w:rsid w:val="009167A9"/>
    <w:rsid w:val="0091752B"/>
    <w:rsid w:val="00920D5D"/>
    <w:rsid w:val="00970913"/>
    <w:rsid w:val="0097662A"/>
    <w:rsid w:val="00977083"/>
    <w:rsid w:val="009817B4"/>
    <w:rsid w:val="009956D9"/>
    <w:rsid w:val="009D0C4C"/>
    <w:rsid w:val="00A05D8E"/>
    <w:rsid w:val="00A156BB"/>
    <w:rsid w:val="00A230CA"/>
    <w:rsid w:val="00A278A2"/>
    <w:rsid w:val="00A442F9"/>
    <w:rsid w:val="00A54E0F"/>
    <w:rsid w:val="00A57216"/>
    <w:rsid w:val="00A57225"/>
    <w:rsid w:val="00A573AD"/>
    <w:rsid w:val="00A70DB9"/>
    <w:rsid w:val="00A75A8F"/>
    <w:rsid w:val="00A839DF"/>
    <w:rsid w:val="00A87B23"/>
    <w:rsid w:val="00A91259"/>
    <w:rsid w:val="00AA1D8D"/>
    <w:rsid w:val="00AA20B2"/>
    <w:rsid w:val="00AE4857"/>
    <w:rsid w:val="00B15E33"/>
    <w:rsid w:val="00B30AC5"/>
    <w:rsid w:val="00B47730"/>
    <w:rsid w:val="00B522C7"/>
    <w:rsid w:val="00B71CCF"/>
    <w:rsid w:val="00B80671"/>
    <w:rsid w:val="00B906AB"/>
    <w:rsid w:val="00BA415D"/>
    <w:rsid w:val="00BB2EC2"/>
    <w:rsid w:val="00BC3A37"/>
    <w:rsid w:val="00BC5B62"/>
    <w:rsid w:val="00BF1881"/>
    <w:rsid w:val="00BF43DA"/>
    <w:rsid w:val="00BF4FD4"/>
    <w:rsid w:val="00C17E1B"/>
    <w:rsid w:val="00C33000"/>
    <w:rsid w:val="00C35921"/>
    <w:rsid w:val="00C3742C"/>
    <w:rsid w:val="00C44E06"/>
    <w:rsid w:val="00C45721"/>
    <w:rsid w:val="00C51B00"/>
    <w:rsid w:val="00C52D2B"/>
    <w:rsid w:val="00C56A49"/>
    <w:rsid w:val="00C60629"/>
    <w:rsid w:val="00CA5AD0"/>
    <w:rsid w:val="00CA7BDB"/>
    <w:rsid w:val="00CB0664"/>
    <w:rsid w:val="00CB66A1"/>
    <w:rsid w:val="00CC7790"/>
    <w:rsid w:val="00CD7B6B"/>
    <w:rsid w:val="00D11F6B"/>
    <w:rsid w:val="00D132D3"/>
    <w:rsid w:val="00D231A9"/>
    <w:rsid w:val="00D463D9"/>
    <w:rsid w:val="00D51DFC"/>
    <w:rsid w:val="00D71C06"/>
    <w:rsid w:val="00D767CD"/>
    <w:rsid w:val="00D85E7B"/>
    <w:rsid w:val="00D91016"/>
    <w:rsid w:val="00DB3DB6"/>
    <w:rsid w:val="00DD1034"/>
    <w:rsid w:val="00DF6BB8"/>
    <w:rsid w:val="00E26E57"/>
    <w:rsid w:val="00E36BBC"/>
    <w:rsid w:val="00E430B0"/>
    <w:rsid w:val="00E45B70"/>
    <w:rsid w:val="00E71AF3"/>
    <w:rsid w:val="00E8064B"/>
    <w:rsid w:val="00EB50B7"/>
    <w:rsid w:val="00EE30FF"/>
    <w:rsid w:val="00F04341"/>
    <w:rsid w:val="00F11F0B"/>
    <w:rsid w:val="00F632CD"/>
    <w:rsid w:val="00FB391F"/>
    <w:rsid w:val="00FC693F"/>
    <w:rsid w:val="00FD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F4AF0"/>
  <w14:defaultImageDpi w14:val="300"/>
  <w15:docId w15:val="{A157A825-253A-4051-AAEB-86C55A79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60629"/>
    <w:pPr>
      <w:spacing w:after="0" w:line="240" w:lineRule="auto"/>
    </w:pPr>
  </w:style>
  <w:style w:type="paragraph" w:styleId="NormalWeb">
    <w:name w:val="Normal (Web)"/>
    <w:basedOn w:val="Normal"/>
    <w:uiPriority w:val="99"/>
    <w:unhideWhenUsed/>
    <w:rsid w:val="0033599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6405">
      <w:bodyDiv w:val="1"/>
      <w:marLeft w:val="0"/>
      <w:marRight w:val="0"/>
      <w:marTop w:val="0"/>
      <w:marBottom w:val="0"/>
      <w:divBdr>
        <w:top w:val="none" w:sz="0" w:space="0" w:color="auto"/>
        <w:left w:val="none" w:sz="0" w:space="0" w:color="auto"/>
        <w:bottom w:val="none" w:sz="0" w:space="0" w:color="auto"/>
        <w:right w:val="none" w:sz="0" w:space="0" w:color="auto"/>
      </w:divBdr>
    </w:div>
    <w:div w:id="1945769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1173</Words>
  <Characters>6691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Durutovic, Stela (Serbia)</cp:lastModifiedBy>
  <cp:revision>29</cp:revision>
  <dcterms:created xsi:type="dcterms:W3CDTF">2025-10-28T14:27:00Z</dcterms:created>
  <dcterms:modified xsi:type="dcterms:W3CDTF">2025-10-28T15:50:00Z</dcterms:modified>
  <cp:category/>
</cp:coreProperties>
</file>